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87D3D" w14:textId="77777777" w:rsidR="00D7340E" w:rsidRPr="00D7340E" w:rsidRDefault="00144C6A" w:rsidP="00144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  <w:r w:rsidRPr="00D7340E">
        <w:rPr>
          <w:rFonts w:ascii="Calibri" w:hAnsi="Calibri" w:cs="Calibri"/>
          <w:b/>
          <w:sz w:val="30"/>
          <w:szCs w:val="30"/>
        </w:rPr>
        <w:t xml:space="preserve">DAC </w:t>
      </w:r>
    </w:p>
    <w:p w14:paraId="0269673A" w14:textId="77777777" w:rsidR="00D7340E" w:rsidRPr="00D7340E" w:rsidRDefault="00D7340E" w:rsidP="00144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  <w:r w:rsidRPr="00D7340E">
        <w:rPr>
          <w:rFonts w:ascii="Calibri" w:hAnsi="Calibri" w:cs="Calibri"/>
          <w:b/>
          <w:sz w:val="30"/>
          <w:szCs w:val="30"/>
        </w:rPr>
        <w:t>Friday, March 22</w:t>
      </w:r>
      <w:r w:rsidR="00144C6A" w:rsidRPr="00D7340E">
        <w:rPr>
          <w:rFonts w:ascii="Calibri" w:hAnsi="Calibri" w:cs="Calibri"/>
          <w:b/>
          <w:sz w:val="30"/>
          <w:szCs w:val="30"/>
        </w:rPr>
        <w:t xml:space="preserve"> </w:t>
      </w:r>
    </w:p>
    <w:p w14:paraId="20A9DC49" w14:textId="77777777" w:rsidR="00144C6A" w:rsidRPr="00D7340E" w:rsidRDefault="00144C6A" w:rsidP="00144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  <w:r w:rsidRPr="00D7340E">
        <w:rPr>
          <w:rFonts w:ascii="Calibri" w:hAnsi="Calibri" w:cs="Calibri"/>
          <w:b/>
          <w:sz w:val="30"/>
          <w:szCs w:val="30"/>
        </w:rPr>
        <w:t>2:0</w:t>
      </w:r>
      <w:r w:rsidR="00D7340E" w:rsidRPr="00D7340E">
        <w:rPr>
          <w:rFonts w:ascii="Calibri" w:hAnsi="Calibri" w:cs="Calibri"/>
          <w:b/>
          <w:sz w:val="30"/>
          <w:szCs w:val="30"/>
        </w:rPr>
        <w:t>0 CENTRAL time and 3:00 EASTERN</w:t>
      </w:r>
    </w:p>
    <w:p w14:paraId="2F74A98D" w14:textId="77777777" w:rsidR="00D7340E" w:rsidRDefault="00D7340E" w:rsidP="00144C6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29994637" w14:textId="77777777" w:rsidR="00D7340E" w:rsidRDefault="00D7340E" w:rsidP="00144C6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Present:  Kevin, Tracy, Demian, Shana, Pat</w:t>
      </w:r>
    </w:p>
    <w:p w14:paraId="78276419" w14:textId="77777777" w:rsidR="00144C6A" w:rsidRDefault="00144C6A" w:rsidP="00144C6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1A381529" w14:textId="77777777" w:rsidR="00144C6A" w:rsidRDefault="00144C6A" w:rsidP="00144C6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AGENDA</w:t>
      </w:r>
      <w:r w:rsidR="00D7340E">
        <w:rPr>
          <w:rFonts w:ascii="Calibri" w:hAnsi="Calibri" w:cs="Calibri"/>
          <w:sz w:val="30"/>
          <w:szCs w:val="30"/>
        </w:rPr>
        <w:t xml:space="preserve"> and Minutes</w:t>
      </w:r>
    </w:p>
    <w:p w14:paraId="749085F5" w14:textId="77777777" w:rsidR="00144C6A" w:rsidRDefault="00144C6A" w:rsidP="00144C6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676FED74" w14:textId="77777777" w:rsidR="00144C6A" w:rsidRPr="00826682" w:rsidRDefault="00144C6A" w:rsidP="00144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  <w:r w:rsidRPr="00826682">
        <w:rPr>
          <w:rFonts w:ascii="Calibri" w:hAnsi="Calibri" w:cs="Calibri"/>
          <w:b/>
          <w:sz w:val="30"/>
          <w:szCs w:val="30"/>
        </w:rPr>
        <w:t>Announcements</w:t>
      </w:r>
    </w:p>
    <w:p w14:paraId="4BF5793F" w14:textId="77777777" w:rsidR="00144C6A" w:rsidRDefault="00144C6A" w:rsidP="00144C6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 - Farewell to Vani, hello to Shana</w:t>
      </w:r>
    </w:p>
    <w:p w14:paraId="6496C807" w14:textId="2451C2CD" w:rsidR="00144C6A" w:rsidRDefault="00144C6A" w:rsidP="00144C6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 - CRRA all-members meeting ALA Chicago July 2</w:t>
      </w:r>
    </w:p>
    <w:p w14:paraId="07849EA5" w14:textId="3E626316" w:rsidR="00BE4DDD" w:rsidRDefault="00404564" w:rsidP="00144C6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Please plan to join </w:t>
      </w:r>
      <w:r w:rsidR="00826682">
        <w:rPr>
          <w:rFonts w:ascii="Calibri" w:hAnsi="Calibri" w:cs="Calibri"/>
          <w:sz w:val="30"/>
          <w:szCs w:val="30"/>
        </w:rPr>
        <w:t xml:space="preserve">- all are invited to the CRRA Annual meeting </w:t>
      </w:r>
      <w:r w:rsidR="00BE4DDD">
        <w:rPr>
          <w:rFonts w:ascii="Calibri" w:hAnsi="Calibri" w:cs="Calibri"/>
          <w:sz w:val="30"/>
          <w:szCs w:val="30"/>
        </w:rPr>
        <w:t xml:space="preserve">Tuesday, July 2 from 10am-2pm in Chicago; place TBD though will be easily accessible to ALA attendees.  Join </w:t>
      </w:r>
      <w:r>
        <w:rPr>
          <w:rFonts w:ascii="Calibri" w:hAnsi="Calibri" w:cs="Calibri"/>
          <w:sz w:val="30"/>
          <w:szCs w:val="30"/>
        </w:rPr>
        <w:t xml:space="preserve">your </w:t>
      </w:r>
      <w:r w:rsidR="00BE4DDD">
        <w:rPr>
          <w:rFonts w:ascii="Calibri" w:hAnsi="Calibri" w:cs="Calibri"/>
          <w:sz w:val="30"/>
          <w:szCs w:val="30"/>
        </w:rPr>
        <w:t>CRRA and DAC colleagues for dinner Monday evening, July 1.  Place and time TBD.</w:t>
      </w:r>
      <w:r w:rsidR="00144C6A">
        <w:rPr>
          <w:rFonts w:ascii="Calibri" w:hAnsi="Calibri" w:cs="Calibri"/>
          <w:sz w:val="30"/>
          <w:szCs w:val="30"/>
        </w:rPr>
        <w:t xml:space="preserve">  </w:t>
      </w:r>
    </w:p>
    <w:p w14:paraId="5F8022E6" w14:textId="77777777" w:rsidR="00404564" w:rsidRDefault="00404564" w:rsidP="00144C6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51C7BE93" w14:textId="76E6F241" w:rsidR="00404564" w:rsidRPr="00404564" w:rsidRDefault="00404564" w:rsidP="00144C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  <w:r w:rsidRPr="00404564">
        <w:rPr>
          <w:rFonts w:ascii="Calibri" w:hAnsi="Calibri" w:cs="Calibri"/>
          <w:b/>
          <w:sz w:val="30"/>
          <w:szCs w:val="30"/>
        </w:rPr>
        <w:t>Updates</w:t>
      </w:r>
    </w:p>
    <w:p w14:paraId="05C6DB37" w14:textId="77777777" w:rsidR="00144C6A" w:rsidRDefault="00144C6A" w:rsidP="00144C6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- Metadata mapping update (Kevin)</w:t>
      </w:r>
    </w:p>
    <w:p w14:paraId="38D47418" w14:textId="6EAD746C" w:rsidR="009B030A" w:rsidRDefault="009B030A" w:rsidP="00144C6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Kevin reported on work with mapping portal subject headings to themes.  From this investig</w:t>
      </w:r>
      <w:r w:rsidR="00826682">
        <w:rPr>
          <w:rFonts w:ascii="Calibri" w:hAnsi="Calibri" w:cs="Calibri"/>
          <w:sz w:val="30"/>
          <w:szCs w:val="30"/>
        </w:rPr>
        <w:t>ation, Kevin recommended that a)</w:t>
      </w:r>
      <w:r>
        <w:rPr>
          <w:rFonts w:ascii="Calibri" w:hAnsi="Calibri" w:cs="Calibri"/>
          <w:sz w:val="30"/>
          <w:szCs w:val="30"/>
        </w:rPr>
        <w:t xml:space="preserve"> it would be helpful to be able to link from the list of headings to records in the portal </w:t>
      </w:r>
      <w:r w:rsidR="00E83989">
        <w:rPr>
          <w:rFonts w:ascii="Calibri" w:hAnsi="Calibri" w:cs="Calibri"/>
          <w:sz w:val="30"/>
          <w:szCs w:val="30"/>
        </w:rPr>
        <w:t>so one might</w:t>
      </w:r>
      <w:r w:rsidR="00826682">
        <w:rPr>
          <w:rFonts w:ascii="Calibri" w:hAnsi="Calibri" w:cs="Calibri"/>
          <w:sz w:val="30"/>
          <w:szCs w:val="30"/>
        </w:rPr>
        <w:t xml:space="preserve"> determine the appropriateness of the heading to a theme by seeing records attached to the heading, b) the approach of starting with headings is</w:t>
      </w:r>
      <w:r w:rsidR="00E83989">
        <w:rPr>
          <w:rFonts w:ascii="Calibri" w:hAnsi="Calibri" w:cs="Calibri"/>
          <w:sz w:val="30"/>
          <w:szCs w:val="30"/>
        </w:rPr>
        <w:t xml:space="preserve"> not the way to go  c)  a hybrid approach may be the way to go, supports</w:t>
      </w:r>
      <w:r w:rsidR="00826682">
        <w:rPr>
          <w:rFonts w:ascii="Calibri" w:hAnsi="Calibri" w:cs="Calibri"/>
          <w:sz w:val="30"/>
          <w:szCs w:val="30"/>
        </w:rPr>
        <w:t xml:space="preserve"> the </w:t>
      </w:r>
      <w:r w:rsidR="00E83989">
        <w:rPr>
          <w:rFonts w:ascii="Calibri" w:hAnsi="Calibri" w:cs="Calibri"/>
          <w:sz w:val="30"/>
          <w:szCs w:val="30"/>
        </w:rPr>
        <w:t>idea to begin with two themes: W</w:t>
      </w:r>
      <w:r w:rsidR="00826682">
        <w:rPr>
          <w:rFonts w:ascii="Calibri" w:hAnsi="Calibri" w:cs="Calibri"/>
          <w:sz w:val="30"/>
          <w:szCs w:val="30"/>
        </w:rPr>
        <w:t>omen religious and Vatican II.</w:t>
      </w:r>
    </w:p>
    <w:p w14:paraId="49768F84" w14:textId="77777777" w:rsidR="00826682" w:rsidRDefault="00826682" w:rsidP="00144C6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646C89C7" w14:textId="77777777" w:rsidR="00826682" w:rsidRDefault="00826682" w:rsidP="00144C6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Next steps:</w:t>
      </w:r>
    </w:p>
    <w:p w14:paraId="32EE746E" w14:textId="77777777" w:rsidR="00826682" w:rsidRDefault="00826682" w:rsidP="008266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826682">
        <w:rPr>
          <w:rFonts w:ascii="Calibri" w:hAnsi="Calibri" w:cs="Calibri"/>
          <w:sz w:val="30"/>
          <w:szCs w:val="30"/>
        </w:rPr>
        <w:t>Demian volunteered to generate a l</w:t>
      </w:r>
      <w:r>
        <w:rPr>
          <w:rFonts w:ascii="Calibri" w:hAnsi="Calibri" w:cs="Calibri"/>
          <w:sz w:val="30"/>
          <w:szCs w:val="30"/>
        </w:rPr>
        <w:t>ist with links to the headings;</w:t>
      </w:r>
    </w:p>
    <w:p w14:paraId="00F57156" w14:textId="77777777" w:rsidR="00BE4DDD" w:rsidRPr="00BE4DDD" w:rsidRDefault="00826682" w:rsidP="00BE4D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826682">
        <w:rPr>
          <w:rFonts w:ascii="Calibri" w:hAnsi="Calibri" w:cs="Calibri"/>
          <w:sz w:val="30"/>
          <w:szCs w:val="30"/>
        </w:rPr>
        <w:t>Pat, Kevin, Jean McManus and Diane Maher of the Collections Committee will map headings to two themes: Women religious and Vatican II.</w:t>
      </w:r>
    </w:p>
    <w:p w14:paraId="6309ADC2" w14:textId="77777777" w:rsidR="0015479D" w:rsidRDefault="00144C6A" w:rsidP="00144C6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055BCA31" w14:textId="77777777" w:rsidR="0015479D" w:rsidRDefault="00144C6A" w:rsidP="00144C6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 - Catholic Newspapers update</w:t>
      </w:r>
    </w:p>
    <w:p w14:paraId="2D686928" w14:textId="77777777" w:rsidR="0015479D" w:rsidRPr="0015479D" w:rsidRDefault="0015479D" w:rsidP="0015479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15479D">
        <w:rPr>
          <w:rFonts w:ascii="Calibri" w:hAnsi="Calibri" w:cs="Calibri"/>
          <w:sz w:val="30"/>
          <w:szCs w:val="30"/>
        </w:rPr>
        <w:t>The Newspaper Directory Group has:</w:t>
      </w:r>
    </w:p>
    <w:p w14:paraId="1996F595" w14:textId="77777777" w:rsidR="0015479D" w:rsidRPr="0015479D" w:rsidRDefault="0015479D" w:rsidP="0015479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15479D">
        <w:rPr>
          <w:rFonts w:ascii="Calibri" w:hAnsi="Calibri" w:cs="Calibri"/>
          <w:sz w:val="30"/>
          <w:szCs w:val="30"/>
        </w:rPr>
        <w:lastRenderedPageBreak/>
        <w:t>1.       Identified and explored different hardware/software platforms for the CRRA Newspa</w:t>
      </w:r>
      <w:r>
        <w:rPr>
          <w:rFonts w:ascii="Calibri" w:hAnsi="Calibri" w:cs="Calibri"/>
          <w:sz w:val="30"/>
          <w:szCs w:val="30"/>
        </w:rPr>
        <w:t>per Directory, including Veridia</w:t>
      </w:r>
      <w:r w:rsidRPr="0015479D">
        <w:rPr>
          <w:rFonts w:ascii="Calibri" w:hAnsi="Calibri" w:cs="Calibri"/>
          <w:sz w:val="30"/>
          <w:szCs w:val="30"/>
        </w:rPr>
        <w:t>n, VuFind/VuDL, CONTENTdm, Greenstone, CRL ICON (Center for Research Libraries International Coalition on Newspapers) and Readex.</w:t>
      </w:r>
    </w:p>
    <w:p w14:paraId="4F5804A2" w14:textId="77777777" w:rsidR="0015479D" w:rsidRPr="0015479D" w:rsidRDefault="0015479D" w:rsidP="0015479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15479D">
        <w:rPr>
          <w:rFonts w:ascii="Calibri" w:hAnsi="Calibri" w:cs="Calibri"/>
          <w:sz w:val="30"/>
          <w:szCs w:val="30"/>
        </w:rPr>
        <w:t>2.       Identified 3 key factors in making a recommendation to the Board on preferred and/or best options:</w:t>
      </w:r>
    </w:p>
    <w:p w14:paraId="7EB69AD5" w14:textId="77777777" w:rsidR="0015479D" w:rsidRPr="0015479D" w:rsidRDefault="0015479D" w:rsidP="0015479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15479D">
        <w:rPr>
          <w:rFonts w:ascii="Calibri" w:hAnsi="Calibri" w:cs="Calibri"/>
          <w:sz w:val="30"/>
          <w:szCs w:val="30"/>
        </w:rPr>
        <w:t>o   Capacity to create and/or use clean data based on international/national standards and MARC records (recognizing that records in other formats can be translated into MARC)</w:t>
      </w:r>
    </w:p>
    <w:p w14:paraId="3E5ED15E" w14:textId="77777777" w:rsidR="0015479D" w:rsidRPr="0015479D" w:rsidRDefault="0015479D" w:rsidP="0015479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15479D">
        <w:rPr>
          <w:rFonts w:ascii="Calibri" w:hAnsi="Calibri" w:cs="Calibri"/>
          <w:sz w:val="30"/>
          <w:szCs w:val="30"/>
        </w:rPr>
        <w:t>o   Hosted solutions which do not require additional CRRA technical expertise or capacity to develop or operate</w:t>
      </w:r>
    </w:p>
    <w:p w14:paraId="5692E3E1" w14:textId="77777777" w:rsidR="0015479D" w:rsidRPr="0015479D" w:rsidRDefault="0015479D" w:rsidP="0015479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15479D">
        <w:rPr>
          <w:rFonts w:ascii="Calibri" w:hAnsi="Calibri" w:cs="Calibri"/>
          <w:sz w:val="30"/>
          <w:szCs w:val="30"/>
        </w:rPr>
        <w:t>o   Ability to contribute to and collaborate with other international &amp; national newspaper programs, including</w:t>
      </w:r>
    </w:p>
    <w:p w14:paraId="5C3D1BAF" w14:textId="77777777" w:rsidR="0015479D" w:rsidRPr="0015479D" w:rsidRDefault="0015479D" w:rsidP="0015479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15479D">
        <w:rPr>
          <w:rFonts w:ascii="Calibri" w:hAnsi="Calibri" w:cs="Calibri" w:hint="eastAsia"/>
          <w:sz w:val="30"/>
          <w:szCs w:val="30"/>
        </w:rPr>
        <w:t>§</w:t>
      </w:r>
      <w:r w:rsidRPr="0015479D">
        <w:rPr>
          <w:rFonts w:ascii="Calibri" w:hAnsi="Calibri" w:cs="Calibri"/>
          <w:sz w:val="30"/>
          <w:szCs w:val="30"/>
        </w:rPr>
        <w:t>  The International Coalition on Newspapers (ICON) housed at the Center for Research Libraries, which maintains a directory of newspaper titles, locations and holdings</w:t>
      </w:r>
    </w:p>
    <w:p w14:paraId="2F5BE676" w14:textId="77777777" w:rsidR="0015479D" w:rsidRPr="0015479D" w:rsidRDefault="0015479D" w:rsidP="0015479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15479D">
        <w:rPr>
          <w:rFonts w:ascii="Calibri" w:hAnsi="Calibri" w:cs="Calibri" w:hint="eastAsia"/>
          <w:sz w:val="30"/>
          <w:szCs w:val="30"/>
        </w:rPr>
        <w:t>§</w:t>
      </w:r>
      <w:r w:rsidRPr="0015479D">
        <w:rPr>
          <w:rFonts w:ascii="Calibri" w:hAnsi="Calibri" w:cs="Calibri"/>
          <w:sz w:val="30"/>
          <w:szCs w:val="30"/>
        </w:rPr>
        <w:t>   </w:t>
      </w:r>
      <w:r w:rsidRPr="0015479D">
        <w:rPr>
          <w:rFonts w:ascii="Calibri" w:hAnsi="Calibri" w:cs="Calibri"/>
          <w:i/>
          <w:iCs/>
          <w:sz w:val="30"/>
          <w:szCs w:val="30"/>
        </w:rPr>
        <w:t xml:space="preserve">Chronicling America </w:t>
      </w:r>
      <w:r w:rsidRPr="0015479D">
        <w:rPr>
          <w:rFonts w:ascii="Calibri" w:hAnsi="Calibri" w:cs="Calibri"/>
          <w:sz w:val="30"/>
          <w:szCs w:val="30"/>
        </w:rPr>
        <w:t>with information about historic newspapers in the U.S. Newspaper Directory</w:t>
      </w:r>
    </w:p>
    <w:p w14:paraId="73A50731" w14:textId="77777777" w:rsidR="0015479D" w:rsidRPr="0015479D" w:rsidRDefault="0015479D" w:rsidP="0015479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15479D">
        <w:rPr>
          <w:rFonts w:ascii="Calibri" w:hAnsi="Calibri" w:cs="Calibri" w:hint="eastAsia"/>
          <w:sz w:val="30"/>
          <w:szCs w:val="30"/>
        </w:rPr>
        <w:t>§</w:t>
      </w:r>
      <w:r w:rsidRPr="0015479D">
        <w:rPr>
          <w:rFonts w:ascii="Calibri" w:hAnsi="Calibri" w:cs="Calibri"/>
          <w:sz w:val="30"/>
          <w:szCs w:val="30"/>
        </w:rPr>
        <w:t>  National Digital Newspaper Program (NDNP), a partnership between the National Endowment for the Humanities (NEH) and the Library of Congress (LC), to develop an Internet-based, searchable database of U.S. newspapers with descriptive information and select digitization of historic pages</w:t>
      </w:r>
    </w:p>
    <w:p w14:paraId="1D11EA33" w14:textId="77777777" w:rsidR="0015479D" w:rsidRDefault="0015479D" w:rsidP="0015479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15479D">
        <w:rPr>
          <w:rFonts w:ascii="Calibri" w:hAnsi="Calibri" w:cs="Calibri" w:hint="eastAsia"/>
          <w:sz w:val="30"/>
          <w:szCs w:val="30"/>
        </w:rPr>
        <w:t>§</w:t>
      </w:r>
      <w:r w:rsidRPr="0015479D">
        <w:rPr>
          <w:rFonts w:ascii="Calibri" w:hAnsi="Calibri" w:cs="Calibri"/>
          <w:sz w:val="30"/>
          <w:szCs w:val="30"/>
        </w:rPr>
        <w:t>  International Standard Serial Number (ISSN) to ensure Catholic newspapers are uniquely identified and included in the global bibliographic database of all serials, periodicals and newspapers</w:t>
      </w:r>
    </w:p>
    <w:p w14:paraId="535262B2" w14:textId="77777777" w:rsidR="00826682" w:rsidRDefault="00826682" w:rsidP="00144C6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1AA11B09" w14:textId="77777777" w:rsidR="00144C6A" w:rsidRDefault="00144C6A" w:rsidP="00144C6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Discussion</w:t>
      </w:r>
    </w:p>
    <w:p w14:paraId="3196EFFA" w14:textId="77777777" w:rsidR="00144C6A" w:rsidRDefault="00144C6A" w:rsidP="00144C6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 - Catholic Newspapers – Software Options</w:t>
      </w:r>
    </w:p>
    <w:p w14:paraId="06811D25" w14:textId="475B25E7" w:rsidR="00BB6D99" w:rsidRDefault="00BB6D99" w:rsidP="00BB6D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With these hosted solutions, can you get data in and out? Be sure to check contracts. Hosted is good as long as you </w:t>
      </w:r>
      <w:r w:rsidR="00E83989">
        <w:rPr>
          <w:rFonts w:ascii="Calibri" w:hAnsi="Calibri" w:cs="Calibri"/>
          <w:sz w:val="30"/>
          <w:szCs w:val="30"/>
        </w:rPr>
        <w:t>can move the data out as needed</w:t>
      </w:r>
      <w:r>
        <w:rPr>
          <w:rFonts w:ascii="Calibri" w:hAnsi="Calibri" w:cs="Calibri"/>
          <w:sz w:val="30"/>
          <w:szCs w:val="30"/>
        </w:rPr>
        <w:t>.</w:t>
      </w:r>
    </w:p>
    <w:p w14:paraId="2247C752" w14:textId="77777777" w:rsidR="00BB6D99" w:rsidRPr="00BB6D99" w:rsidRDefault="00BB6D99" w:rsidP="00BB6D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BB6D99">
        <w:rPr>
          <w:rFonts w:ascii="Calibri" w:hAnsi="Calibri" w:cs="Calibri"/>
          <w:sz w:val="30"/>
          <w:szCs w:val="30"/>
        </w:rPr>
        <w:t>Any solution will require administration and oversight through an editorial committee and identification of best practices and procedures.</w:t>
      </w:r>
    </w:p>
    <w:p w14:paraId="36B65514" w14:textId="77777777" w:rsidR="00BE4DDD" w:rsidRDefault="00BE4DDD" w:rsidP="00144C6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0BEAB444" w14:textId="77777777" w:rsidR="00144C6A" w:rsidRDefault="00144C6A" w:rsidP="00144C6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 - New “Member login” area of website</w:t>
      </w:r>
    </w:p>
    <w:p w14:paraId="46123991" w14:textId="759C6D7F" w:rsidR="00BB6D99" w:rsidRDefault="00BB6D99" w:rsidP="00144C6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All were able to login and see DAC minutes.  This area will develop ac</w:t>
      </w:r>
      <w:r w:rsidR="00E83989">
        <w:rPr>
          <w:rFonts w:ascii="Calibri" w:hAnsi="Calibri" w:cs="Calibri"/>
          <w:sz w:val="30"/>
          <w:szCs w:val="30"/>
        </w:rPr>
        <w:t>cording to member needs.  S</w:t>
      </w:r>
      <w:r>
        <w:rPr>
          <w:rFonts w:ascii="Calibri" w:hAnsi="Calibri" w:cs="Calibri"/>
          <w:sz w:val="30"/>
          <w:szCs w:val="30"/>
        </w:rPr>
        <w:t>uggestions for additional pages or modifications are welcome.</w:t>
      </w:r>
    </w:p>
    <w:p w14:paraId="4437579A" w14:textId="77777777" w:rsidR="00BB6D99" w:rsidRPr="00BB6D99" w:rsidRDefault="00BB6D99" w:rsidP="00BB6D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Add links to subject headings in portal to this area (pat).</w:t>
      </w:r>
    </w:p>
    <w:p w14:paraId="1E2E1B22" w14:textId="77777777" w:rsidR="00AB69F3" w:rsidRDefault="00144C6A" w:rsidP="00144C6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  </w:t>
      </w:r>
    </w:p>
    <w:p w14:paraId="7810F358" w14:textId="77777777" w:rsidR="00223425" w:rsidRDefault="00144C6A" w:rsidP="00223425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- Review current goals; set goals for next year</w:t>
      </w:r>
    </w:p>
    <w:p w14:paraId="09DE9D55" w14:textId="5BF27E40" w:rsidR="00223425" w:rsidRDefault="00223425" w:rsidP="00223425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2012/2013 plan: </w:t>
      </w:r>
      <w:hyperlink r:id="rId8" w:history="1">
        <w:r w:rsidRPr="0090253B">
          <w:rPr>
            <w:rStyle w:val="Hyperlink"/>
            <w:rFonts w:ascii="Calibri" w:hAnsi="Calibri" w:cs="Calibri"/>
            <w:sz w:val="30"/>
            <w:szCs w:val="30"/>
          </w:rPr>
          <w:t>http://www.catholicresearch.net/cms/files/4313/5464/0392/CRRA_Strategic_Plan_2012-13.pdf</w:t>
        </w:r>
      </w:hyperlink>
    </w:p>
    <w:p w14:paraId="10C3EBA2" w14:textId="0D218F49" w:rsidR="00223425" w:rsidRDefault="00223425" w:rsidP="00223425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ab/>
      </w:r>
    </w:p>
    <w:p w14:paraId="473356C8" w14:textId="4A6AA38B" w:rsidR="00223425" w:rsidRDefault="00223425" w:rsidP="00223425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1.1.1 </w:t>
      </w:r>
    </w:p>
    <w:p w14:paraId="6F4104BB" w14:textId="3BFE8546" w:rsidR="004D031B" w:rsidRDefault="00E83989" w:rsidP="00223425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Pat suggested </w:t>
      </w:r>
      <w:r w:rsidR="004D031B">
        <w:rPr>
          <w:rFonts w:ascii="Calibri" w:hAnsi="Calibri" w:cs="Calibri"/>
          <w:sz w:val="30"/>
          <w:szCs w:val="30"/>
        </w:rPr>
        <w:t xml:space="preserve">we conduct a pilot program with a handful of members to move this forward.  </w:t>
      </w:r>
    </w:p>
    <w:p w14:paraId="00E2433B" w14:textId="2C5F5B31" w:rsidR="00223425" w:rsidRDefault="00223425" w:rsidP="00223425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Complicated to determine what resources are where and how to harvest them.  Has to be done on a case by case basis, still a long way to go to carry this forward.</w:t>
      </w:r>
    </w:p>
    <w:p w14:paraId="0339EA15" w14:textId="77777777" w:rsidR="00223425" w:rsidRDefault="00223425" w:rsidP="00223425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27E21366" w14:textId="0D6EC1D6" w:rsidR="00223425" w:rsidRDefault="00223425" w:rsidP="00223425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1.2.1.  Complete.  Support others as needed.</w:t>
      </w:r>
    </w:p>
    <w:p w14:paraId="2F5280AE" w14:textId="77777777" w:rsidR="00223425" w:rsidRDefault="00223425" w:rsidP="00223425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0B1F64D0" w14:textId="0075451D" w:rsidR="00223425" w:rsidRDefault="00223425" w:rsidP="00223425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1.2.3. Complete.</w:t>
      </w:r>
    </w:p>
    <w:p w14:paraId="6D0EE9A2" w14:textId="77777777" w:rsidR="00223425" w:rsidRDefault="00223425" w:rsidP="00223425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7025E336" w14:textId="72E14AB6" w:rsidR="00223425" w:rsidRDefault="00223425" w:rsidP="00223425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2.1.4. FaceBook</w:t>
      </w:r>
    </w:p>
    <w:p w14:paraId="788A7617" w14:textId="77777777" w:rsidR="00223425" w:rsidRDefault="00223425" w:rsidP="00223425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47FC19C9" w14:textId="22696057" w:rsidR="00223425" w:rsidRDefault="00223425" w:rsidP="00223425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3.1.2.  Ongoing work with LCSH and Themes.</w:t>
      </w:r>
    </w:p>
    <w:p w14:paraId="2D75FCA0" w14:textId="77777777" w:rsidR="00223425" w:rsidRDefault="00223425" w:rsidP="00223425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3FA1B7C2" w14:textId="3441AA71" w:rsidR="00223425" w:rsidRDefault="00223425" w:rsidP="00223425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3.1.3. Complete.  Eric’s revisions to EAD indexing.  Longer-term we will be using VuFInd collection module, not in next year’s goals.</w:t>
      </w:r>
    </w:p>
    <w:p w14:paraId="3AFDC37F" w14:textId="77777777" w:rsidR="00223425" w:rsidRDefault="00223425" w:rsidP="00223425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56347995" w14:textId="5DF6E4DF" w:rsidR="00223425" w:rsidRDefault="00223425" w:rsidP="00223425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3.1.4. Goal for next year - continued work on associating themes and subject headings.</w:t>
      </w:r>
    </w:p>
    <w:p w14:paraId="108874D6" w14:textId="77777777" w:rsidR="00223425" w:rsidRDefault="00223425" w:rsidP="00223425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63B72284" w14:textId="2840E834" w:rsidR="00223425" w:rsidRDefault="00223425" w:rsidP="00223425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3.3.2. </w:t>
      </w:r>
      <w:r w:rsidR="004D031B">
        <w:rPr>
          <w:rFonts w:ascii="Calibri" w:hAnsi="Calibri" w:cs="Calibri"/>
          <w:sz w:val="30"/>
          <w:szCs w:val="30"/>
        </w:rPr>
        <w:t>Support Ca</w:t>
      </w:r>
      <w:r w:rsidR="00E83989">
        <w:rPr>
          <w:rFonts w:ascii="Calibri" w:hAnsi="Calibri" w:cs="Calibri"/>
          <w:sz w:val="30"/>
          <w:szCs w:val="30"/>
        </w:rPr>
        <w:t xml:space="preserve">tholic Newspapers Program.  </w:t>
      </w:r>
    </w:p>
    <w:p w14:paraId="5DD1C5C1" w14:textId="77777777" w:rsidR="004D031B" w:rsidRDefault="004D031B" w:rsidP="00223425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3286B760" w14:textId="089CDAFF" w:rsidR="004D031B" w:rsidRDefault="004D031B" w:rsidP="00223425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lastRenderedPageBreak/>
        <w:t xml:space="preserve">3.3.3. ArchivesSpace.  </w:t>
      </w:r>
      <w:r w:rsidR="00E83989">
        <w:rPr>
          <w:rFonts w:ascii="Calibri" w:hAnsi="Calibri" w:cs="Calibri"/>
          <w:sz w:val="30"/>
          <w:szCs w:val="30"/>
        </w:rPr>
        <w:t>B</w:t>
      </w:r>
      <w:r w:rsidR="00DB50C0">
        <w:rPr>
          <w:rFonts w:ascii="Calibri" w:hAnsi="Calibri" w:cs="Calibri"/>
          <w:sz w:val="30"/>
          <w:szCs w:val="30"/>
        </w:rPr>
        <w:t>eta release end of sum</w:t>
      </w:r>
      <w:r w:rsidR="00E83989">
        <w:rPr>
          <w:rFonts w:ascii="Calibri" w:hAnsi="Calibri" w:cs="Calibri"/>
          <w:sz w:val="30"/>
          <w:szCs w:val="30"/>
        </w:rPr>
        <w:t>mer, version 0.4 for testing.  W</w:t>
      </w:r>
      <w:r w:rsidR="00DB50C0">
        <w:rPr>
          <w:rFonts w:ascii="Calibri" w:hAnsi="Calibri" w:cs="Calibri"/>
          <w:sz w:val="30"/>
          <w:szCs w:val="30"/>
        </w:rPr>
        <w:t>ant to make the hosted sol</w:t>
      </w:r>
      <w:r w:rsidR="00E83989">
        <w:rPr>
          <w:rFonts w:ascii="Calibri" w:hAnsi="Calibri" w:cs="Calibri"/>
          <w:sz w:val="30"/>
          <w:szCs w:val="30"/>
        </w:rPr>
        <w:t>ution work so folks can test.  B</w:t>
      </w:r>
      <w:r w:rsidR="00DB50C0">
        <w:rPr>
          <w:rFonts w:ascii="Calibri" w:hAnsi="Calibri" w:cs="Calibri"/>
          <w:sz w:val="30"/>
          <w:szCs w:val="30"/>
        </w:rPr>
        <w:t xml:space="preserve">eta release July or August.  Georgetown will explore becoming a member, though not a charter member. No discussion at VU, they use AT on a small scale.  </w:t>
      </w:r>
    </w:p>
    <w:p w14:paraId="386EB116" w14:textId="77777777" w:rsidR="00DB50C0" w:rsidRDefault="00DB50C0" w:rsidP="00223425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6CB96011" w14:textId="1349CCCA" w:rsidR="00DB50C0" w:rsidRDefault="00DB50C0" w:rsidP="00223425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5.7. Advocate for more technical support.</w:t>
      </w:r>
    </w:p>
    <w:p w14:paraId="22FF0853" w14:textId="77777777" w:rsidR="00AC665F" w:rsidRDefault="00AC665F" w:rsidP="00223425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7A2BD037" w14:textId="77777777" w:rsidR="00E83989" w:rsidRPr="00E83989" w:rsidRDefault="004D031B" w:rsidP="00E83989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83989">
        <w:rPr>
          <w:rFonts w:ascii="Calibri" w:hAnsi="Calibri" w:cs="Calibri"/>
          <w:sz w:val="30"/>
          <w:szCs w:val="30"/>
        </w:rPr>
        <w:t xml:space="preserve">Next time:  </w:t>
      </w:r>
    </w:p>
    <w:p w14:paraId="0C30E03A" w14:textId="77777777" w:rsidR="00E83989" w:rsidRDefault="00E83989" w:rsidP="00E83989">
      <w:pPr>
        <w:pStyle w:val="ListParagraph"/>
        <w:widowControl w:val="0"/>
        <w:numPr>
          <w:ilvl w:val="0"/>
          <w:numId w:val="3"/>
        </w:numPr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Analyze ArchivesSpace situation</w:t>
      </w:r>
    </w:p>
    <w:p w14:paraId="753599BD" w14:textId="77D29AF8" w:rsidR="004D031B" w:rsidRDefault="00E83989" w:rsidP="004D031B">
      <w:pPr>
        <w:pStyle w:val="ListParagraph"/>
        <w:widowControl w:val="0"/>
        <w:numPr>
          <w:ilvl w:val="0"/>
          <w:numId w:val="3"/>
        </w:numPr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D</w:t>
      </w:r>
      <w:r w:rsidR="004D031B">
        <w:rPr>
          <w:rFonts w:ascii="Calibri" w:hAnsi="Calibri" w:cs="Calibri"/>
          <w:sz w:val="30"/>
          <w:szCs w:val="30"/>
        </w:rPr>
        <w:t xml:space="preserve">iscuss costs/benefits of becoming a member </w:t>
      </w:r>
      <w:r>
        <w:rPr>
          <w:rFonts w:ascii="Calibri" w:hAnsi="Calibri" w:cs="Calibri"/>
          <w:sz w:val="30"/>
          <w:szCs w:val="30"/>
        </w:rPr>
        <w:t xml:space="preserve">or charter member of ArchivesSpace. </w:t>
      </w:r>
    </w:p>
    <w:p w14:paraId="613A37F2" w14:textId="38EFA545" w:rsidR="004D031B" w:rsidRDefault="00DB50C0" w:rsidP="00EE6AE1">
      <w:pPr>
        <w:pStyle w:val="ListParagraph"/>
        <w:widowControl w:val="0"/>
        <w:numPr>
          <w:ilvl w:val="0"/>
          <w:numId w:val="3"/>
        </w:numPr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How might DAC support </w:t>
      </w:r>
      <w:r w:rsidR="00E83989">
        <w:rPr>
          <w:rFonts w:ascii="Calibri" w:hAnsi="Calibri" w:cs="Calibri"/>
          <w:sz w:val="30"/>
          <w:szCs w:val="30"/>
        </w:rPr>
        <w:t>responsibility</w:t>
      </w:r>
      <w:r>
        <w:rPr>
          <w:rFonts w:ascii="Calibri" w:hAnsi="Calibri" w:cs="Calibri"/>
          <w:sz w:val="30"/>
          <w:szCs w:val="30"/>
        </w:rPr>
        <w:t xml:space="preserve"> for image, brand, and communication? </w:t>
      </w:r>
    </w:p>
    <w:p w14:paraId="5CA4261A" w14:textId="77777777" w:rsidR="00EE6AE1" w:rsidRDefault="00EE6AE1" w:rsidP="00EE6AE1">
      <w:pPr>
        <w:pStyle w:val="ListParagraph"/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bookmarkStart w:id="0" w:name="_GoBack"/>
      <w:bookmarkEnd w:id="0"/>
    </w:p>
    <w:p w14:paraId="7ED58657" w14:textId="05268AF7" w:rsidR="004D031B" w:rsidRDefault="004D031B" w:rsidP="004D031B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Suggested goals for next year:</w:t>
      </w:r>
    </w:p>
    <w:p w14:paraId="608FBBDA" w14:textId="74E0772A" w:rsidR="004D031B" w:rsidRDefault="004D031B" w:rsidP="004D031B">
      <w:pPr>
        <w:pStyle w:val="ListParagraph"/>
        <w:widowControl w:val="0"/>
        <w:numPr>
          <w:ilvl w:val="0"/>
          <w:numId w:val="4"/>
        </w:numPr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Add more digital content</w:t>
      </w:r>
    </w:p>
    <w:p w14:paraId="5FF27E34" w14:textId="7B914C68" w:rsidR="004D031B" w:rsidRDefault="004D031B" w:rsidP="004D031B">
      <w:pPr>
        <w:pStyle w:val="ListParagraph"/>
        <w:widowControl w:val="0"/>
        <w:numPr>
          <w:ilvl w:val="0"/>
          <w:numId w:val="4"/>
        </w:numPr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Get CRRA messa</w:t>
      </w:r>
      <w:r w:rsidR="00E83989">
        <w:rPr>
          <w:rFonts w:ascii="Calibri" w:hAnsi="Calibri" w:cs="Calibri"/>
          <w:sz w:val="30"/>
          <w:szCs w:val="30"/>
        </w:rPr>
        <w:t xml:space="preserve">ge out through social media, CRRA </w:t>
      </w:r>
      <w:r>
        <w:rPr>
          <w:rFonts w:ascii="Calibri" w:hAnsi="Calibri" w:cs="Calibri"/>
          <w:sz w:val="30"/>
          <w:szCs w:val="30"/>
        </w:rPr>
        <w:t>website</w:t>
      </w:r>
      <w:r w:rsidR="00E83989">
        <w:rPr>
          <w:rFonts w:ascii="Calibri" w:hAnsi="Calibri" w:cs="Calibri"/>
          <w:sz w:val="30"/>
          <w:szCs w:val="30"/>
        </w:rPr>
        <w:t xml:space="preserve"> and blog</w:t>
      </w:r>
    </w:p>
    <w:p w14:paraId="62488423" w14:textId="5FA8559E" w:rsidR="004D031B" w:rsidRDefault="004D031B" w:rsidP="004D031B">
      <w:pPr>
        <w:pStyle w:val="ListParagraph"/>
        <w:widowControl w:val="0"/>
        <w:numPr>
          <w:ilvl w:val="0"/>
          <w:numId w:val="4"/>
        </w:numPr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Show collections and themes</w:t>
      </w:r>
    </w:p>
    <w:p w14:paraId="518E6AE9" w14:textId="75A13872" w:rsidR="004D031B" w:rsidRDefault="004D031B" w:rsidP="004D031B">
      <w:pPr>
        <w:pStyle w:val="ListParagraph"/>
        <w:widowControl w:val="0"/>
        <w:numPr>
          <w:ilvl w:val="0"/>
          <w:numId w:val="4"/>
        </w:numPr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Secure technical</w:t>
      </w:r>
      <w:r w:rsidR="00DB50C0">
        <w:rPr>
          <w:rFonts w:ascii="Calibri" w:hAnsi="Calibri" w:cs="Calibri"/>
          <w:sz w:val="30"/>
          <w:szCs w:val="30"/>
        </w:rPr>
        <w:t xml:space="preserve"> support to oversee and administer the </w:t>
      </w:r>
      <w:r>
        <w:rPr>
          <w:rFonts w:ascii="Calibri" w:hAnsi="Calibri" w:cs="Calibri"/>
          <w:sz w:val="30"/>
          <w:szCs w:val="30"/>
        </w:rPr>
        <w:t xml:space="preserve">portal, </w:t>
      </w:r>
      <w:r w:rsidR="00DB50C0">
        <w:rPr>
          <w:rFonts w:ascii="Calibri" w:hAnsi="Calibri" w:cs="Calibri"/>
          <w:sz w:val="30"/>
          <w:szCs w:val="30"/>
        </w:rPr>
        <w:t xml:space="preserve">the </w:t>
      </w:r>
      <w:r>
        <w:rPr>
          <w:rFonts w:ascii="Calibri" w:hAnsi="Calibri" w:cs="Calibri"/>
          <w:sz w:val="30"/>
          <w:szCs w:val="30"/>
        </w:rPr>
        <w:t>website</w:t>
      </w:r>
      <w:r w:rsidR="00DB50C0">
        <w:rPr>
          <w:rFonts w:ascii="Calibri" w:hAnsi="Calibri" w:cs="Calibri"/>
          <w:sz w:val="30"/>
          <w:szCs w:val="30"/>
        </w:rPr>
        <w:t>, blog, other social media such as FaceBook, and the newspaper directory</w:t>
      </w:r>
    </w:p>
    <w:p w14:paraId="44FF630D" w14:textId="1487CA75" w:rsidR="00DB50C0" w:rsidRDefault="00DB50C0" w:rsidP="004D031B">
      <w:pPr>
        <w:pStyle w:val="ListParagraph"/>
        <w:widowControl w:val="0"/>
        <w:numPr>
          <w:ilvl w:val="0"/>
          <w:numId w:val="4"/>
        </w:numPr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Explore and implement ArchivesSpace per DAC recommendations</w:t>
      </w:r>
    </w:p>
    <w:p w14:paraId="4339C082" w14:textId="4CECAEB8" w:rsidR="00DB50C0" w:rsidRDefault="00DB50C0" w:rsidP="004D031B">
      <w:pPr>
        <w:pStyle w:val="ListParagraph"/>
        <w:widowControl w:val="0"/>
        <w:numPr>
          <w:ilvl w:val="0"/>
          <w:numId w:val="4"/>
        </w:numPr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H</w:t>
      </w:r>
      <w:r w:rsidR="00527C31">
        <w:rPr>
          <w:rFonts w:ascii="Calibri" w:hAnsi="Calibri" w:cs="Calibri"/>
          <w:sz w:val="30"/>
          <w:szCs w:val="30"/>
        </w:rPr>
        <w:t xml:space="preserve">old on text mining discussions and new solutions until the portal has </w:t>
      </w:r>
      <w:r>
        <w:rPr>
          <w:rFonts w:ascii="Calibri" w:hAnsi="Calibri" w:cs="Calibri"/>
          <w:sz w:val="30"/>
          <w:szCs w:val="30"/>
        </w:rPr>
        <w:t>more full text content and technical support.</w:t>
      </w:r>
    </w:p>
    <w:p w14:paraId="699B3C30" w14:textId="77777777" w:rsidR="00EE6AE1" w:rsidRDefault="00EE6AE1" w:rsidP="00EE6AE1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184E48EF" w14:textId="0360F04E" w:rsidR="00EE6AE1" w:rsidRPr="00EE6AE1" w:rsidRDefault="00EE6AE1" w:rsidP="00EE6AE1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Next meeting:  Friday, April 12 2:00 CENTRAL, 3:00 EASTERN.</w:t>
      </w:r>
    </w:p>
    <w:p w14:paraId="6AEFF14D" w14:textId="77777777" w:rsidR="00FA55FC" w:rsidRDefault="00FA55FC" w:rsidP="00FA55FC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74F1AFB0" w14:textId="77777777" w:rsidR="00FA55FC" w:rsidRPr="00FA55FC" w:rsidRDefault="00FA55FC" w:rsidP="00FA55FC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4E6B2B9F" w14:textId="77777777" w:rsidR="00223425" w:rsidRDefault="00223425" w:rsidP="00223425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17950196" w14:textId="77777777" w:rsidR="00223425" w:rsidRDefault="00223425" w:rsidP="00223425">
      <w:pPr>
        <w:widowControl w:val="0"/>
        <w:tabs>
          <w:tab w:val="left" w:pos="6200"/>
        </w:tabs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55D9C381" w14:textId="77777777" w:rsidR="00AB69F3" w:rsidRDefault="00AB69F3" w:rsidP="00144C6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1FB57CF6" w14:textId="76EDE8B9" w:rsidR="0039253C" w:rsidRDefault="0039253C" w:rsidP="00144C6A"/>
    <w:sectPr w:rsidR="0039253C" w:rsidSect="0039253C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0EC45" w14:textId="77777777" w:rsidR="00AC665F" w:rsidRDefault="00AC665F" w:rsidP="00404564">
      <w:r>
        <w:separator/>
      </w:r>
    </w:p>
  </w:endnote>
  <w:endnote w:type="continuationSeparator" w:id="0">
    <w:p w14:paraId="05B1E798" w14:textId="77777777" w:rsidR="00AC665F" w:rsidRDefault="00AC665F" w:rsidP="0040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51295" w14:textId="77777777" w:rsidR="00AC665F" w:rsidRDefault="00AC665F" w:rsidP="004045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DCF739" w14:textId="77777777" w:rsidR="00AC665F" w:rsidRDefault="00AC665F" w:rsidP="0040456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E0642" w14:textId="77777777" w:rsidR="00AC665F" w:rsidRDefault="00AC665F" w:rsidP="004045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6A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031EB6" w14:textId="77777777" w:rsidR="00AC665F" w:rsidRDefault="00AC665F" w:rsidP="004045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A9497" w14:textId="77777777" w:rsidR="00AC665F" w:rsidRDefault="00AC665F" w:rsidP="00404564">
      <w:r>
        <w:separator/>
      </w:r>
    </w:p>
  </w:footnote>
  <w:footnote w:type="continuationSeparator" w:id="0">
    <w:p w14:paraId="11C999B4" w14:textId="77777777" w:rsidR="00AC665F" w:rsidRDefault="00AC665F" w:rsidP="0040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C64"/>
    <w:multiLevelType w:val="hybridMultilevel"/>
    <w:tmpl w:val="B84C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06150"/>
    <w:multiLevelType w:val="hybridMultilevel"/>
    <w:tmpl w:val="2D58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D5491"/>
    <w:multiLevelType w:val="hybridMultilevel"/>
    <w:tmpl w:val="F66C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52642"/>
    <w:multiLevelType w:val="hybridMultilevel"/>
    <w:tmpl w:val="EEEC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6A"/>
    <w:rsid w:val="000520DC"/>
    <w:rsid w:val="00144C6A"/>
    <w:rsid w:val="0015479D"/>
    <w:rsid w:val="00223425"/>
    <w:rsid w:val="0039253C"/>
    <w:rsid w:val="00404564"/>
    <w:rsid w:val="004D031B"/>
    <w:rsid w:val="00527C31"/>
    <w:rsid w:val="00826682"/>
    <w:rsid w:val="00981687"/>
    <w:rsid w:val="009B030A"/>
    <w:rsid w:val="00AB69F3"/>
    <w:rsid w:val="00AC665F"/>
    <w:rsid w:val="00BB6D99"/>
    <w:rsid w:val="00BE4DDD"/>
    <w:rsid w:val="00D7340E"/>
    <w:rsid w:val="00DB50C0"/>
    <w:rsid w:val="00E83989"/>
    <w:rsid w:val="00EE6AE1"/>
    <w:rsid w:val="00FA55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99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42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45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564"/>
  </w:style>
  <w:style w:type="character" w:styleId="PageNumber">
    <w:name w:val="page number"/>
    <w:basedOn w:val="DefaultParagraphFont"/>
    <w:uiPriority w:val="99"/>
    <w:semiHidden/>
    <w:unhideWhenUsed/>
    <w:rsid w:val="004045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42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45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564"/>
  </w:style>
  <w:style w:type="character" w:styleId="PageNumber">
    <w:name w:val="page number"/>
    <w:basedOn w:val="DefaultParagraphFont"/>
    <w:uiPriority w:val="99"/>
    <w:semiHidden/>
    <w:unhideWhenUsed/>
    <w:rsid w:val="00404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tholicresearch.net/cms/files/4313/5464/0392/CRRA_Strategic_Plan_2012-13.pdf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809</Words>
  <Characters>4617</Characters>
  <Application>Microsoft Macintosh Word</Application>
  <DocSecurity>0</DocSecurity>
  <Lines>38</Lines>
  <Paragraphs>10</Paragraphs>
  <ScaleCrop>false</ScaleCrop>
  <Company>university of notre dame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lawton</dc:creator>
  <cp:keywords/>
  <dc:description/>
  <cp:lastModifiedBy>patricia lawton</cp:lastModifiedBy>
  <cp:revision>5</cp:revision>
  <dcterms:created xsi:type="dcterms:W3CDTF">2013-04-05T12:56:00Z</dcterms:created>
  <dcterms:modified xsi:type="dcterms:W3CDTF">2013-04-05T14:50:00Z</dcterms:modified>
</cp:coreProperties>
</file>