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3D0C9" w14:textId="77777777" w:rsidR="00CE3BC9" w:rsidRDefault="00C64569" w:rsidP="0076557D">
      <w:pPr>
        <w:ind w:right="-720"/>
        <w:jc w:val="center"/>
        <w:rPr>
          <w:rFonts w:ascii="MV Boli" w:hAnsi="MV Boli" w:cs="MV Boli"/>
          <w:color w:val="0070C0"/>
          <w:sz w:val="28"/>
          <w:szCs w:val="28"/>
        </w:rPr>
      </w:pPr>
      <w:r>
        <w:rPr>
          <w:noProof/>
        </w:rPr>
        <w:drawing>
          <wp:inline distT="0" distB="0" distL="0" distR="0" wp14:anchorId="2479AB7C" wp14:editId="6AB47F1F">
            <wp:extent cx="5943600" cy="793750"/>
            <wp:effectExtent l="0" t="0" r="0" b="0"/>
            <wp:docPr id="1" name="Picture 1" descr="CRR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RRA logo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D9107" w14:textId="77777777" w:rsidR="00CE3BC9" w:rsidRDefault="00F31C84" w:rsidP="0076557D">
      <w:pPr>
        <w:jc w:val="center"/>
      </w:pPr>
      <w:hyperlink r:id="rId11" w:history="1">
        <w:r w:rsidR="00CE3BC9">
          <w:rPr>
            <w:rStyle w:val="Hyperlink"/>
          </w:rPr>
          <w:t>http://www.catholicresearch.net</w:t>
        </w:r>
      </w:hyperlink>
    </w:p>
    <w:p w14:paraId="20C18380" w14:textId="77777777" w:rsidR="00CE3BC9" w:rsidRPr="00A32753" w:rsidRDefault="00CE3BC9" w:rsidP="00CE3BC9">
      <w:pPr>
        <w:ind w:left="360"/>
        <w:jc w:val="center"/>
        <w:rPr>
          <w:b/>
          <w:bCs/>
          <w:sz w:val="28"/>
          <w:szCs w:val="28"/>
        </w:rPr>
      </w:pPr>
    </w:p>
    <w:p w14:paraId="3ADE83B1" w14:textId="77777777" w:rsidR="00CE3BC9" w:rsidRPr="00A32753" w:rsidRDefault="00CE3BC9" w:rsidP="00CE3BC9">
      <w:pPr>
        <w:ind w:left="360"/>
        <w:jc w:val="center"/>
        <w:rPr>
          <w:b/>
          <w:bCs/>
          <w:sz w:val="28"/>
          <w:szCs w:val="28"/>
        </w:rPr>
      </w:pPr>
      <w:r w:rsidRPr="00A32753">
        <w:rPr>
          <w:b/>
          <w:bCs/>
          <w:sz w:val="28"/>
          <w:szCs w:val="28"/>
        </w:rPr>
        <w:t>CRRA Collections Committee</w:t>
      </w:r>
      <w:r w:rsidR="00A71223">
        <w:rPr>
          <w:b/>
          <w:bCs/>
          <w:sz w:val="28"/>
          <w:szCs w:val="28"/>
        </w:rPr>
        <w:t xml:space="preserve"> Agenda </w:t>
      </w:r>
    </w:p>
    <w:p w14:paraId="056EEE01" w14:textId="1F78BCFE" w:rsidR="00CE3BC9" w:rsidRPr="00A32753" w:rsidRDefault="00BE71D1" w:rsidP="00A71223">
      <w:pPr>
        <w:ind w:left="720"/>
        <w:jc w:val="center"/>
        <w:rPr>
          <w:b/>
          <w:bCs/>
        </w:rPr>
      </w:pPr>
      <w:r>
        <w:rPr>
          <w:b/>
          <w:bCs/>
        </w:rPr>
        <w:t>Thursday, September 5</w:t>
      </w:r>
      <w:r w:rsidR="005A721B">
        <w:rPr>
          <w:b/>
          <w:bCs/>
        </w:rPr>
        <w:t>, 2013</w:t>
      </w:r>
    </w:p>
    <w:p w14:paraId="0BAD4188" w14:textId="23E19661" w:rsidR="00CE3BC9" w:rsidRDefault="009603F9" w:rsidP="00CE3BC9">
      <w:pPr>
        <w:ind w:left="720"/>
        <w:jc w:val="center"/>
        <w:rPr>
          <w:b/>
          <w:bCs/>
        </w:rPr>
      </w:pPr>
      <w:r>
        <w:rPr>
          <w:b/>
          <w:bCs/>
        </w:rPr>
        <w:t>1</w:t>
      </w:r>
      <w:r w:rsidR="00BE71D1">
        <w:rPr>
          <w:b/>
          <w:bCs/>
        </w:rPr>
        <w:t>0</w:t>
      </w:r>
      <w:r w:rsidR="00CE3BC9" w:rsidRPr="00A32753">
        <w:rPr>
          <w:b/>
          <w:bCs/>
        </w:rPr>
        <w:t xml:space="preserve">:00 </w:t>
      </w:r>
      <w:r w:rsidR="0025299C">
        <w:rPr>
          <w:b/>
          <w:bCs/>
        </w:rPr>
        <w:t>pm</w:t>
      </w:r>
      <w:r w:rsidR="00C90A26" w:rsidRPr="00A32753">
        <w:rPr>
          <w:b/>
          <w:bCs/>
        </w:rPr>
        <w:t xml:space="preserve"> </w:t>
      </w:r>
      <w:r w:rsidR="00CE3BC9" w:rsidRPr="00A32753">
        <w:rPr>
          <w:b/>
          <w:bCs/>
        </w:rPr>
        <w:t>Pacific</w:t>
      </w:r>
    </w:p>
    <w:p w14:paraId="10B7B57B" w14:textId="08C98EFF" w:rsidR="00CE3BC9" w:rsidRPr="00A32753" w:rsidRDefault="00BE71D1" w:rsidP="00CE3BC9">
      <w:pPr>
        <w:ind w:left="720"/>
        <w:jc w:val="center"/>
        <w:rPr>
          <w:b/>
          <w:bCs/>
        </w:rPr>
      </w:pPr>
      <w:r>
        <w:rPr>
          <w:b/>
          <w:bCs/>
        </w:rPr>
        <w:t>Noon</w:t>
      </w:r>
      <w:r w:rsidR="00CE3BC9" w:rsidRPr="00A32753">
        <w:rPr>
          <w:b/>
          <w:bCs/>
        </w:rPr>
        <w:t xml:space="preserve"> pm Central</w:t>
      </w:r>
    </w:p>
    <w:p w14:paraId="72B9F690" w14:textId="315FCA56" w:rsidR="00CE3BC9" w:rsidRPr="00A32753" w:rsidRDefault="00BE71D1" w:rsidP="00CE3BC9">
      <w:pPr>
        <w:ind w:left="720"/>
        <w:jc w:val="center"/>
        <w:rPr>
          <w:b/>
          <w:bCs/>
        </w:rPr>
      </w:pPr>
      <w:r>
        <w:rPr>
          <w:b/>
          <w:bCs/>
        </w:rPr>
        <w:t>1</w:t>
      </w:r>
      <w:r w:rsidR="00CE3BC9" w:rsidRPr="00A32753">
        <w:rPr>
          <w:b/>
          <w:bCs/>
        </w:rPr>
        <w:t>:00 pm Eastern</w:t>
      </w:r>
    </w:p>
    <w:p w14:paraId="6334EC12" w14:textId="77777777" w:rsidR="00CE3BC9" w:rsidRPr="00A32753" w:rsidRDefault="00CE3BC9" w:rsidP="00CE3BC9">
      <w:pPr>
        <w:ind w:left="720"/>
        <w:jc w:val="center"/>
        <w:rPr>
          <w:b/>
          <w:bCs/>
        </w:rPr>
      </w:pPr>
    </w:p>
    <w:p w14:paraId="4A49B7CA" w14:textId="1B44AF20" w:rsidR="005C6E57" w:rsidRPr="00A32753" w:rsidRDefault="00CE3BC9" w:rsidP="004813FE">
      <w:pPr>
        <w:ind w:left="720"/>
        <w:jc w:val="center"/>
        <w:rPr>
          <w:b/>
          <w:bCs/>
        </w:rPr>
      </w:pPr>
      <w:r w:rsidRPr="00A32753">
        <w:rPr>
          <w:b/>
          <w:bCs/>
        </w:rPr>
        <w:t>CALL-IN INFO</w:t>
      </w:r>
    </w:p>
    <w:p w14:paraId="091C90A3" w14:textId="3C1516B3" w:rsidR="00CE3BC9" w:rsidRPr="00A32753" w:rsidRDefault="004813FE" w:rsidP="00CE3BC9">
      <w:pPr>
        <w:ind w:left="720"/>
        <w:jc w:val="center"/>
      </w:pPr>
      <w:r w:rsidRPr="004813FE">
        <w:rPr>
          <w:b/>
          <w:bCs/>
          <w:highlight w:val="yellow"/>
        </w:rPr>
        <w:t>Call</w:t>
      </w:r>
      <w:r w:rsidR="005C6E57" w:rsidRPr="004813FE">
        <w:rPr>
          <w:b/>
          <w:bCs/>
          <w:highlight w:val="yellow"/>
        </w:rPr>
        <w:t xml:space="preserve"> </w:t>
      </w:r>
      <w:r w:rsidR="00CE3BC9" w:rsidRPr="004813FE">
        <w:rPr>
          <w:highlight w:val="yellow"/>
        </w:rPr>
        <w:t>1-866-469-3239</w:t>
      </w:r>
    </w:p>
    <w:p w14:paraId="7FD0A03F" w14:textId="77777777" w:rsidR="004813FE" w:rsidRPr="00A32753" w:rsidRDefault="004813FE" w:rsidP="004813FE">
      <w:pPr>
        <w:ind w:left="720"/>
        <w:jc w:val="center"/>
      </w:pPr>
      <w:r w:rsidRPr="004813FE">
        <w:rPr>
          <w:highlight w:val="yellow"/>
        </w:rPr>
        <w:t>Attendee access code: 216 605 75</w:t>
      </w:r>
    </w:p>
    <w:p w14:paraId="4CCFCBD7" w14:textId="24B58E32" w:rsidR="004813FE" w:rsidRPr="004813FE" w:rsidRDefault="004813FE" w:rsidP="004813FE">
      <w:pPr>
        <w:ind w:left="720"/>
        <w:jc w:val="center"/>
      </w:pPr>
      <w:r w:rsidRPr="004813FE">
        <w:t>Host access code</w:t>
      </w:r>
      <w:r>
        <w:t xml:space="preserve"> </w:t>
      </w:r>
      <w:r w:rsidRPr="004813FE">
        <w:rPr>
          <w:highlight w:val="yellow"/>
        </w:rPr>
        <w:t>(Diane):</w:t>
      </w:r>
      <w:r w:rsidR="009A4425">
        <w:t xml:space="preserve"> 216 794 44 (PIN 1324)</w:t>
      </w:r>
    </w:p>
    <w:p w14:paraId="279B9BB9" w14:textId="77777777" w:rsidR="001E2C34" w:rsidRDefault="001E2C34" w:rsidP="004813FE">
      <w:pPr>
        <w:autoSpaceDE w:val="0"/>
        <w:autoSpaceDN w:val="0"/>
      </w:pPr>
    </w:p>
    <w:p w14:paraId="5F56AA98" w14:textId="4FFAA460" w:rsidR="005C6E57" w:rsidRDefault="005C6E57" w:rsidP="00A71223">
      <w:pPr>
        <w:pStyle w:val="ListParagraph"/>
        <w:autoSpaceDE w:val="0"/>
        <w:autoSpaceDN w:val="0"/>
        <w:ind w:left="360"/>
      </w:pPr>
    </w:p>
    <w:p w14:paraId="72954BF8" w14:textId="2C26AE9F" w:rsidR="0008786E" w:rsidRDefault="0008786E" w:rsidP="00521CD1">
      <w:pPr>
        <w:pStyle w:val="ListParagraph"/>
        <w:numPr>
          <w:ilvl w:val="0"/>
          <w:numId w:val="17"/>
        </w:numPr>
        <w:rPr>
          <w:b/>
        </w:rPr>
      </w:pPr>
      <w:r w:rsidRPr="0008786E">
        <w:rPr>
          <w:b/>
        </w:rPr>
        <w:t>Welcome and announcements</w:t>
      </w:r>
    </w:p>
    <w:p w14:paraId="7A678A03" w14:textId="7F76BA00" w:rsidR="006D129F" w:rsidRDefault="00BE71D1" w:rsidP="006D129F">
      <w:pPr>
        <w:pStyle w:val="ListParagraph"/>
        <w:ind w:left="1080"/>
      </w:pPr>
      <w:r>
        <w:t>Noel:  Update on Newspapers Task Force</w:t>
      </w:r>
    </w:p>
    <w:p w14:paraId="03CA579F" w14:textId="712694D7" w:rsidR="006D129F" w:rsidRDefault="006D129F" w:rsidP="006D129F">
      <w:pPr>
        <w:pStyle w:val="ListParagraph"/>
        <w:ind w:left="1080"/>
      </w:pPr>
      <w:r>
        <w:t xml:space="preserve">Pat: </w:t>
      </w:r>
      <w:r w:rsidRPr="006D129F">
        <w:t>Catholic Archives Conference</w:t>
      </w:r>
      <w:r>
        <w:t xml:space="preserve"> Oct. 9 CUA</w:t>
      </w:r>
    </w:p>
    <w:p w14:paraId="78348C26" w14:textId="2861D5BC" w:rsidR="006D129F" w:rsidRPr="00603194" w:rsidRDefault="00BE71D1" w:rsidP="006D129F">
      <w:pPr>
        <w:pStyle w:val="ListParagraph"/>
        <w:ind w:left="1080"/>
      </w:pPr>
      <w:r>
        <w:t>Jennifer:  LibGuides update</w:t>
      </w:r>
    </w:p>
    <w:p w14:paraId="559F96CC" w14:textId="6668EE71" w:rsidR="00603194" w:rsidRPr="006D129F" w:rsidRDefault="00603194" w:rsidP="006D129F">
      <w:pPr>
        <w:pStyle w:val="ListParagraph"/>
        <w:ind w:left="1080"/>
      </w:pPr>
      <w:r w:rsidRPr="00603194">
        <w:t>Diane: Committee reappointments</w:t>
      </w:r>
    </w:p>
    <w:p w14:paraId="007A5E73" w14:textId="400398B3" w:rsidR="0008786E" w:rsidRDefault="0008786E" w:rsidP="009603F9">
      <w:pPr>
        <w:pStyle w:val="ListParagraph"/>
        <w:ind w:left="1800"/>
      </w:pPr>
    </w:p>
    <w:p w14:paraId="1ACD8758" w14:textId="60C82E2A" w:rsidR="001615ED" w:rsidRDefault="001615ED" w:rsidP="001615ED">
      <w:pPr>
        <w:pStyle w:val="ListParagraph"/>
        <w:ind w:left="0"/>
      </w:pPr>
      <w:r>
        <w:t xml:space="preserve">Present: Diane, Noel, John, David, Alan, Kathy, </w:t>
      </w:r>
      <w:r w:rsidR="00147E9A">
        <w:t>Em</w:t>
      </w:r>
      <w:r w:rsidR="001C7068">
        <w:t>i</w:t>
      </w:r>
      <w:r w:rsidR="00147E9A">
        <w:t xml:space="preserve">ly, </w:t>
      </w:r>
      <w:r w:rsidR="001C7068">
        <w:t xml:space="preserve">David, </w:t>
      </w:r>
      <w:r w:rsidR="00147E9A">
        <w:t xml:space="preserve">Maria, </w:t>
      </w:r>
      <w:r>
        <w:t xml:space="preserve">Pat, Jennifer </w:t>
      </w:r>
    </w:p>
    <w:p w14:paraId="7A9FF911" w14:textId="77777777" w:rsidR="001C7068" w:rsidRDefault="001C7068" w:rsidP="001615ED">
      <w:pPr>
        <w:pStyle w:val="ListParagraph"/>
        <w:ind w:left="0"/>
      </w:pPr>
    </w:p>
    <w:p w14:paraId="53944A29" w14:textId="1395B461" w:rsidR="001615ED" w:rsidRDefault="001615ED" w:rsidP="001615ED">
      <w:pPr>
        <w:pStyle w:val="ListParagraph"/>
        <w:ind w:left="0"/>
      </w:pPr>
      <w:r>
        <w:t xml:space="preserve">Noel/Pat:  Link to ppt at annual meeting in Chicago, current highlights </w:t>
      </w:r>
    </w:p>
    <w:p w14:paraId="7AEDD903" w14:textId="63F0A875" w:rsidR="001615ED" w:rsidRDefault="001615ED" w:rsidP="001615ED">
      <w:pPr>
        <w:pStyle w:val="ListParagraph"/>
        <w:numPr>
          <w:ilvl w:val="0"/>
          <w:numId w:val="34"/>
        </w:numPr>
      </w:pPr>
      <w:r>
        <w:t xml:space="preserve">Newspaper Directory Group finding platform for directory – where will directory live, what will it look like, vetted multiple options, two leading options, CRL ICON and OCLC WorldCat (CRRA symbol), set of tinker toys, getting pros/cons for each, then will implement strategies to add title data, member holdings </w:t>
      </w:r>
    </w:p>
    <w:p w14:paraId="11A10C3A" w14:textId="15DF023F" w:rsidR="001615ED" w:rsidRDefault="001615ED" w:rsidP="001615ED">
      <w:pPr>
        <w:pStyle w:val="ListParagraph"/>
        <w:numPr>
          <w:ilvl w:val="0"/>
          <w:numId w:val="34"/>
        </w:numPr>
      </w:pPr>
      <w:r>
        <w:t xml:space="preserve">Digitization activities. Individual diocesan archivists – NY, St. Louis, Chicago, Hartford, Conn., CNS, Xavier in New Orleans, energy growing, bringing partners together, explore funding opportunities </w:t>
      </w:r>
    </w:p>
    <w:p w14:paraId="67C1EE47" w14:textId="3469B156" w:rsidR="001615ED" w:rsidRDefault="007463EB" w:rsidP="007463EB">
      <w:pPr>
        <w:pStyle w:val="ListParagraph"/>
      </w:pPr>
      <w:r>
        <w:t>Jennifer and Pat are meeting with Lyrasis staff to define what a CRRA</w:t>
      </w:r>
      <w:r w:rsidR="001615ED">
        <w:t xml:space="preserve">/Lyrasis Partnership </w:t>
      </w:r>
      <w:r>
        <w:t xml:space="preserve">might look like.  Lyrasis can </w:t>
      </w:r>
      <w:r w:rsidR="001615ED">
        <w:t>provide full range of digital services, consulting &amp; training, and w</w:t>
      </w:r>
      <w:r>
        <w:t xml:space="preserve">illing to assist in fundraising. We are identifying </w:t>
      </w:r>
      <w:r w:rsidR="001615ED">
        <w:t>goals, a project description and a work plan that we ca</w:t>
      </w:r>
      <w:r>
        <w:t xml:space="preserve">n use as the basis for review and discussion by the Board in October. </w:t>
      </w:r>
    </w:p>
    <w:p w14:paraId="48A4CA7B" w14:textId="756CF86D" w:rsidR="001615ED" w:rsidRDefault="001615ED" w:rsidP="001615ED">
      <w:pPr>
        <w:pStyle w:val="ListParagraph"/>
        <w:numPr>
          <w:ilvl w:val="0"/>
          <w:numId w:val="34"/>
        </w:numPr>
      </w:pPr>
      <w:r>
        <w:t xml:space="preserve">Diane – would this be a perk of CRRA membership?  Have access to Lyrasis digital services at Lyrasis member prices </w:t>
      </w:r>
    </w:p>
    <w:p w14:paraId="00EEEB3E" w14:textId="6AB3EF68" w:rsidR="001615ED" w:rsidRDefault="001615ED" w:rsidP="001615ED">
      <w:pPr>
        <w:pStyle w:val="ListParagraph"/>
        <w:numPr>
          <w:ilvl w:val="0"/>
          <w:numId w:val="34"/>
        </w:numPr>
      </w:pPr>
      <w:r>
        <w:t xml:space="preserve">In regard to partnership, partnerships in the plural – CRL and/or OCLC on the directory, Lyrasis for overall digital services and fundraising, individual and/or collective digitizing partners </w:t>
      </w:r>
    </w:p>
    <w:p w14:paraId="55C4FA92" w14:textId="77777777" w:rsidR="007463EB" w:rsidRDefault="007463EB" w:rsidP="007463EB"/>
    <w:p w14:paraId="7F78FD97" w14:textId="4BED0FBE" w:rsidR="007463EB" w:rsidRDefault="007463EB" w:rsidP="007463EB">
      <w:r>
        <w:t xml:space="preserve">LibGuides – </w:t>
      </w:r>
    </w:p>
    <w:p w14:paraId="0408140D" w14:textId="7378A285" w:rsidR="007463EB" w:rsidRDefault="007463EB" w:rsidP="007463EB">
      <w:pPr>
        <w:pStyle w:val="ListParagraph"/>
        <w:numPr>
          <w:ilvl w:val="0"/>
          <w:numId w:val="36"/>
        </w:numPr>
      </w:pPr>
      <w:r>
        <w:t xml:space="preserve">New Subcommittee on Subject Guide to the portal and collections – listed on Member Site </w:t>
      </w:r>
    </w:p>
    <w:p w14:paraId="5FA59811" w14:textId="33F352D6" w:rsidR="007463EB" w:rsidRDefault="007463EB" w:rsidP="007463EB">
      <w:pPr>
        <w:pStyle w:val="ListParagraph"/>
        <w:numPr>
          <w:ilvl w:val="0"/>
          <w:numId w:val="36"/>
        </w:numPr>
      </w:pPr>
      <w:r>
        <w:lastRenderedPageBreak/>
        <w:t>Diane noted a community site for libguides – so a libguide to the portal is available to anyone and everyone, and it is easy to import into your own local use. There are already many “Catholic oriented”</w:t>
      </w:r>
      <w:r w:rsidR="00136DEC">
        <w:t xml:space="preserve"> LibG</w:t>
      </w:r>
      <w:r>
        <w:t>uides on the community site; this is another reason to use LibGuides</w:t>
      </w:r>
    </w:p>
    <w:p w14:paraId="624E7C89" w14:textId="10E6DF10" w:rsidR="007463EB" w:rsidRDefault="007463EB" w:rsidP="007463EB">
      <w:pPr>
        <w:pStyle w:val="ListParagraph"/>
        <w:numPr>
          <w:ilvl w:val="0"/>
          <w:numId w:val="36"/>
        </w:numPr>
      </w:pPr>
      <w:r>
        <w:t>Noel echoed conversion to use of LibGuide formats, makes it easy to do things</w:t>
      </w:r>
    </w:p>
    <w:p w14:paraId="75FFBDCD" w14:textId="65658259" w:rsidR="007463EB" w:rsidRDefault="007463EB" w:rsidP="007463EB">
      <w:pPr>
        <w:pStyle w:val="ListParagraph"/>
        <w:numPr>
          <w:ilvl w:val="0"/>
          <w:numId w:val="36"/>
        </w:numPr>
      </w:pPr>
      <w:r>
        <w:t xml:space="preserve">Diane – will invite one or more members of subject guide subcommittee to talk with Collections Committee for a status report, themes, ideas behind the subject guide, etc.  </w:t>
      </w:r>
    </w:p>
    <w:p w14:paraId="2B5E2A7E" w14:textId="77777777" w:rsidR="007463EB" w:rsidRDefault="007463EB" w:rsidP="007463EB"/>
    <w:p w14:paraId="59CDF556" w14:textId="3D6E6D78" w:rsidR="001615ED" w:rsidRDefault="007463EB" w:rsidP="001615ED">
      <w:pPr>
        <w:pStyle w:val="ListParagraph"/>
        <w:ind w:left="0"/>
      </w:pPr>
      <w:r>
        <w:t xml:space="preserve">Diane thanked everyone for responding on committee appointments, hopes will stay on </w:t>
      </w:r>
    </w:p>
    <w:p w14:paraId="3CA1F396" w14:textId="40F60673" w:rsidR="00411E4E" w:rsidRDefault="0008786E" w:rsidP="00521CD1">
      <w:pPr>
        <w:pStyle w:val="ListParagraph"/>
        <w:numPr>
          <w:ilvl w:val="0"/>
          <w:numId w:val="17"/>
        </w:numPr>
      </w:pPr>
      <w:r w:rsidRPr="0008786E">
        <w:rPr>
          <w:b/>
        </w:rPr>
        <w:t>Approval of m</w:t>
      </w:r>
      <w:r w:rsidR="00521CD1" w:rsidRPr="0008786E">
        <w:rPr>
          <w:b/>
        </w:rPr>
        <w:t>inutes</w:t>
      </w:r>
      <w:r w:rsidR="00521CD1">
        <w:t xml:space="preserve"> </w:t>
      </w:r>
      <w:r w:rsidR="00B9528E">
        <w:t>from 8.09</w:t>
      </w:r>
      <w:r>
        <w:t xml:space="preserve">.13 </w:t>
      </w:r>
      <w:r w:rsidR="00521CD1">
        <w:t>(attached)</w:t>
      </w:r>
    </w:p>
    <w:p w14:paraId="08DEC67C" w14:textId="26A2EE14" w:rsidR="001615ED" w:rsidRDefault="001615ED" w:rsidP="001615ED">
      <w:r>
        <w:t xml:space="preserve">Approved. </w:t>
      </w:r>
    </w:p>
    <w:p w14:paraId="113CC256" w14:textId="70454BE6" w:rsidR="00521CD1" w:rsidRDefault="00521CD1" w:rsidP="00411E4E">
      <w:pPr>
        <w:ind w:left="1080"/>
      </w:pPr>
    </w:p>
    <w:p w14:paraId="55C500EB" w14:textId="77777777" w:rsidR="00136DEC" w:rsidRPr="00136DEC" w:rsidRDefault="00460C34" w:rsidP="00460C34">
      <w:pPr>
        <w:pStyle w:val="ListParagraph"/>
        <w:numPr>
          <w:ilvl w:val="0"/>
          <w:numId w:val="17"/>
        </w:numPr>
        <w:autoSpaceDE w:val="0"/>
        <w:autoSpaceDN w:val="0"/>
        <w:rPr>
          <w:b/>
          <w:lang w:bidi="en-US"/>
        </w:rPr>
      </w:pPr>
      <w:r w:rsidRPr="009C3CA0">
        <w:rPr>
          <w:b/>
        </w:rPr>
        <w:t>Diss</w:t>
      </w:r>
      <w:r w:rsidR="006D129F">
        <w:rPr>
          <w:b/>
        </w:rPr>
        <w:t>eminating the collection policy (from 08</w:t>
      </w:r>
      <w:r w:rsidR="00BE71D1">
        <w:rPr>
          <w:b/>
        </w:rPr>
        <w:t>.</w:t>
      </w:r>
      <w:r w:rsidR="006D129F">
        <w:rPr>
          <w:b/>
        </w:rPr>
        <w:t>09</w:t>
      </w:r>
      <w:r w:rsidR="00BE71D1">
        <w:rPr>
          <w:b/>
        </w:rPr>
        <w:t xml:space="preserve">.13 </w:t>
      </w:r>
      <w:r w:rsidR="006D129F">
        <w:rPr>
          <w:b/>
        </w:rPr>
        <w:t xml:space="preserve">agenda) </w:t>
      </w:r>
      <w:r w:rsidR="009C3CA0">
        <w:rPr>
          <w:b/>
        </w:rPr>
        <w:br/>
      </w:r>
      <w:r w:rsidR="009C3CA0" w:rsidRPr="009C3CA0">
        <w:t>Considerations for inte</w:t>
      </w:r>
      <w:r w:rsidR="009C3CA0">
        <w:t xml:space="preserve">rnal and external </w:t>
      </w:r>
      <w:r w:rsidR="00DC6DB3">
        <w:t xml:space="preserve">dissemination, suggested venues </w:t>
      </w:r>
      <w:r w:rsidR="00DC6DB3">
        <w:rPr>
          <w:b/>
        </w:rPr>
        <w:t xml:space="preserve">– </w:t>
      </w:r>
      <w:r w:rsidR="00DC6DB3">
        <w:t>relates to G</w:t>
      </w:r>
      <w:r w:rsidR="00DC6DB3" w:rsidRPr="00DC6DB3">
        <w:t xml:space="preserve">oal 1 </w:t>
      </w:r>
    </w:p>
    <w:p w14:paraId="37E0684B" w14:textId="77777777" w:rsidR="00136DEC" w:rsidRDefault="00136DEC" w:rsidP="00136DEC">
      <w:pPr>
        <w:autoSpaceDE w:val="0"/>
        <w:autoSpaceDN w:val="0"/>
      </w:pPr>
    </w:p>
    <w:p w14:paraId="5D218B5B" w14:textId="733DC174" w:rsidR="00136DEC" w:rsidRDefault="00136DEC" w:rsidP="00136DEC">
      <w:pPr>
        <w:autoSpaceDE w:val="0"/>
        <w:autoSpaceDN w:val="0"/>
      </w:pPr>
      <w:r>
        <w:t xml:space="preserve">Pat:  Who do we tell? How do we do that?  This is a significant enhancement.  Through CRRA newsletter, on website.  Invited other comments?  </w:t>
      </w:r>
    </w:p>
    <w:p w14:paraId="7A7BF49A" w14:textId="77777777" w:rsidR="00136DEC" w:rsidRDefault="00136DEC" w:rsidP="00136DEC">
      <w:pPr>
        <w:autoSpaceDE w:val="0"/>
        <w:autoSpaceDN w:val="0"/>
      </w:pPr>
      <w:r>
        <w:t xml:space="preserve">Diane:  Would Membership Committee and/or Liaisons want to see, discuss? </w:t>
      </w:r>
    </w:p>
    <w:p w14:paraId="23337AFD" w14:textId="77777777" w:rsidR="00136DEC" w:rsidRDefault="00136DEC" w:rsidP="00136DEC">
      <w:pPr>
        <w:autoSpaceDE w:val="0"/>
        <w:autoSpaceDN w:val="0"/>
      </w:pPr>
      <w:r>
        <w:t xml:space="preserve">Pat:  Will include collections policy in webinar for liaisons.  </w:t>
      </w:r>
    </w:p>
    <w:p w14:paraId="7F4A0F23" w14:textId="77777777" w:rsidR="00136DEC" w:rsidRDefault="00136DEC" w:rsidP="00136DEC">
      <w:pPr>
        <w:autoSpaceDE w:val="0"/>
        <w:autoSpaceDN w:val="0"/>
      </w:pPr>
      <w:r>
        <w:t xml:space="preserve">Jennifer: Will discuss collections policy in the LibGuide Subcommittee, will include as update for Membership Committee </w:t>
      </w:r>
    </w:p>
    <w:p w14:paraId="71A2710F" w14:textId="77777777" w:rsidR="00136DEC" w:rsidRDefault="00136DEC" w:rsidP="00136DEC">
      <w:pPr>
        <w:autoSpaceDE w:val="0"/>
        <w:autoSpaceDN w:val="0"/>
      </w:pPr>
      <w:r>
        <w:t xml:space="preserve">Alan: on website, only place it is a “click away” is under CRRA Portal tab.  Pat has added a “click away” on home page after Read more about the portal. </w:t>
      </w:r>
    </w:p>
    <w:p w14:paraId="16C0418B" w14:textId="7FD830B3" w:rsidR="006D129F" w:rsidRPr="00136DEC" w:rsidRDefault="006D129F" w:rsidP="00136DEC">
      <w:pPr>
        <w:autoSpaceDE w:val="0"/>
        <w:autoSpaceDN w:val="0"/>
        <w:rPr>
          <w:b/>
          <w:lang w:bidi="en-US"/>
        </w:rPr>
      </w:pPr>
      <w:r>
        <w:br/>
      </w:r>
    </w:p>
    <w:p w14:paraId="40F54BFA" w14:textId="6835AA89" w:rsidR="006D129F" w:rsidRDefault="006D129F" w:rsidP="006D129F">
      <w:pPr>
        <w:pStyle w:val="ListParagraph"/>
        <w:numPr>
          <w:ilvl w:val="0"/>
          <w:numId w:val="17"/>
        </w:numPr>
        <w:autoSpaceDE w:val="0"/>
        <w:autoSpaceDN w:val="0"/>
      </w:pPr>
      <w:r w:rsidRPr="009A5D6A">
        <w:rPr>
          <w:b/>
        </w:rPr>
        <w:t xml:space="preserve">Can we get the Vatican </w:t>
      </w:r>
      <w:r w:rsidR="009A5D6A">
        <w:rPr>
          <w:b/>
        </w:rPr>
        <w:t xml:space="preserve">content </w:t>
      </w:r>
      <w:r w:rsidRPr="009A5D6A">
        <w:rPr>
          <w:b/>
        </w:rPr>
        <w:t>into CRRA?</w:t>
      </w:r>
      <w:r w:rsidRPr="00603194">
        <w:t xml:space="preserve"> If not, can we</w:t>
      </w:r>
      <w:r w:rsidR="00DC6DB3">
        <w:t>/should we</w:t>
      </w:r>
      <w:r w:rsidRPr="00603194">
        <w:t xml:space="preserve"> harvest the openly-accessible content for discovery in the porta</w:t>
      </w:r>
      <w:r w:rsidR="00C341F6">
        <w:t xml:space="preserve">l? </w:t>
      </w:r>
      <w:r w:rsidR="00A5350F">
        <w:t>(question from Scott Walter--DeP</w:t>
      </w:r>
      <w:r w:rsidR="00C341F6">
        <w:t>aul</w:t>
      </w:r>
      <w:r w:rsidRPr="00603194">
        <w:t>)</w:t>
      </w:r>
      <w:r w:rsidR="00DC6DB3">
        <w:t xml:space="preserve"> – relates to G</w:t>
      </w:r>
      <w:r w:rsidR="00603194" w:rsidRPr="00603194">
        <w:t>oal 5</w:t>
      </w:r>
    </w:p>
    <w:p w14:paraId="23D144BB" w14:textId="77777777" w:rsidR="00136DEC" w:rsidRDefault="00136DEC" w:rsidP="00136DEC">
      <w:pPr>
        <w:autoSpaceDE w:val="0"/>
        <w:autoSpaceDN w:val="0"/>
      </w:pPr>
    </w:p>
    <w:p w14:paraId="098ECF02" w14:textId="46E57B22" w:rsidR="00136DEC" w:rsidRDefault="00136DEC" w:rsidP="00136DEC">
      <w:pPr>
        <w:autoSpaceDE w:val="0"/>
        <w:autoSpaceDN w:val="0"/>
      </w:pPr>
      <w:r>
        <w:t xml:space="preserve">Diane: Interpret in broad context. Should we harvest openly accessible relevant content from other sites? </w:t>
      </w:r>
    </w:p>
    <w:p w14:paraId="6CB192E0" w14:textId="721D19BC" w:rsidR="00136DEC" w:rsidRDefault="00A5350F" w:rsidP="00136DEC">
      <w:pPr>
        <w:autoSpaceDE w:val="0"/>
        <w:autoSpaceDN w:val="0"/>
      </w:pPr>
      <w:r>
        <w:t>Alan: H</w:t>
      </w:r>
      <w:r w:rsidR="00136DEC">
        <w:t xml:space="preserve">ow does this meet our long term goals of rare materials, these things that anyone can find on the web? </w:t>
      </w:r>
      <w:r>
        <w:t xml:space="preserve">  What content to find, link to, harvest, etc.?  </w:t>
      </w:r>
    </w:p>
    <w:p w14:paraId="4FC2F74C" w14:textId="65F8DEFB" w:rsidR="00A5350F" w:rsidRDefault="00A5350F" w:rsidP="00136DEC">
      <w:pPr>
        <w:autoSpaceDE w:val="0"/>
        <w:autoSpaceDN w:val="0"/>
      </w:pPr>
      <w:r>
        <w:t>Jennifer:  yes, agreed, chew on during the year.</w:t>
      </w:r>
    </w:p>
    <w:p w14:paraId="0595FC33" w14:textId="12E46F2A" w:rsidR="00A5350F" w:rsidRDefault="00A5350F" w:rsidP="00A5350F">
      <w:pPr>
        <w:pStyle w:val="ListParagraph"/>
        <w:numPr>
          <w:ilvl w:val="0"/>
          <w:numId w:val="37"/>
        </w:numPr>
        <w:autoSpaceDE w:val="0"/>
        <w:autoSpaceDN w:val="0"/>
      </w:pPr>
      <w:r>
        <w:t xml:space="preserve">Villanova upgrading </w:t>
      </w:r>
    </w:p>
    <w:p w14:paraId="406236FD" w14:textId="0B19A6B5" w:rsidR="00A5350F" w:rsidRDefault="00A5350F" w:rsidP="00A5350F">
      <w:pPr>
        <w:pStyle w:val="ListParagraph"/>
        <w:numPr>
          <w:ilvl w:val="0"/>
          <w:numId w:val="37"/>
        </w:numPr>
        <w:autoSpaceDE w:val="0"/>
        <w:autoSpaceDN w:val="0"/>
      </w:pPr>
      <w:r>
        <w:t xml:space="preserve">Villanova and Duquesne and ND to expand links to member content in digital repositories – do the members submit the records or does “the portal” go out to find and harvest this content?  For member content?  Beyond member content? </w:t>
      </w:r>
    </w:p>
    <w:p w14:paraId="61713309" w14:textId="6AC92F0E" w:rsidR="00A5350F" w:rsidRDefault="00A5350F" w:rsidP="00A5350F">
      <w:pPr>
        <w:autoSpaceDE w:val="0"/>
        <w:autoSpaceDN w:val="0"/>
      </w:pPr>
      <w:r>
        <w:t xml:space="preserve">Diane:  would those with content have a say about harvesting and/or linking to their content?  </w:t>
      </w:r>
    </w:p>
    <w:p w14:paraId="02C215C1" w14:textId="3C9CC881" w:rsidR="00A5350F" w:rsidRDefault="00A5350F" w:rsidP="00A5350F">
      <w:pPr>
        <w:autoSpaceDE w:val="0"/>
        <w:autoSpaceDN w:val="0"/>
      </w:pPr>
      <w:r>
        <w:t>Maria:  Would be good protocol to inquire of Vatican and/or others. Many different sources of Vatican materials.</w:t>
      </w:r>
    </w:p>
    <w:p w14:paraId="6444C094" w14:textId="7D045DEA" w:rsidR="00A5350F" w:rsidRDefault="00A5350F" w:rsidP="00A5350F">
      <w:pPr>
        <w:autoSpaceDE w:val="0"/>
        <w:autoSpaceDN w:val="0"/>
      </w:pPr>
      <w:r>
        <w:t xml:space="preserve">Jennifer:  One option is to include for now such websites under the Links tab and point to websites that are major collections.  Diane indicated Vatican is already there.  </w:t>
      </w:r>
    </w:p>
    <w:p w14:paraId="2B93D544" w14:textId="232A525C" w:rsidR="00A5350F" w:rsidRDefault="00A5350F" w:rsidP="00A5350F">
      <w:pPr>
        <w:autoSpaceDE w:val="0"/>
        <w:autoSpaceDN w:val="0"/>
      </w:pPr>
      <w:r>
        <w:t>Jennifer clarified harvest metadata and link to other content.</w:t>
      </w:r>
    </w:p>
    <w:p w14:paraId="616963E6" w14:textId="7069F8A1" w:rsidR="00A5350F" w:rsidRDefault="00A5350F" w:rsidP="00A5350F">
      <w:pPr>
        <w:autoSpaceDE w:val="0"/>
        <w:autoSpaceDN w:val="0"/>
      </w:pPr>
      <w:r>
        <w:t xml:space="preserve">David: </w:t>
      </w:r>
    </w:p>
    <w:p w14:paraId="29A66B2A" w14:textId="1B5B81B3" w:rsidR="00A5350F" w:rsidRDefault="00A5350F" w:rsidP="00A5350F">
      <w:pPr>
        <w:autoSpaceDE w:val="0"/>
        <w:autoSpaceDN w:val="0"/>
      </w:pPr>
      <w:r>
        <w:t xml:space="preserve">Alan: Better to point to </w:t>
      </w:r>
      <w:r w:rsidR="00147E9A">
        <w:t xml:space="preserve">Vatican Library or Vatican site in general as there are documents in places beyond the Vatican Library </w:t>
      </w:r>
    </w:p>
    <w:p w14:paraId="208B6C7F" w14:textId="3EFC8D0A" w:rsidR="00147E9A" w:rsidRDefault="00147E9A" w:rsidP="00A5350F">
      <w:pPr>
        <w:autoSpaceDE w:val="0"/>
        <w:autoSpaceDN w:val="0"/>
      </w:pPr>
      <w:r>
        <w:t>Diane: how did this list start?</w:t>
      </w:r>
    </w:p>
    <w:p w14:paraId="1FCE0E05" w14:textId="275A387F" w:rsidR="00147E9A" w:rsidRDefault="00147E9A" w:rsidP="00A5350F">
      <w:pPr>
        <w:autoSpaceDE w:val="0"/>
        <w:autoSpaceDN w:val="0"/>
      </w:pPr>
      <w:r>
        <w:t>Pat: Organic process, came up early in discussions of Collections and Scholars, great to have a place to put resources of interest, things we don’t manage, good to have ongoing discussions</w:t>
      </w:r>
    </w:p>
    <w:p w14:paraId="10339EA7" w14:textId="2362B3CD" w:rsidR="00147E9A" w:rsidRDefault="00147E9A" w:rsidP="00A5350F">
      <w:pPr>
        <w:autoSpaceDE w:val="0"/>
        <w:autoSpaceDN w:val="0"/>
      </w:pPr>
      <w:r>
        <w:lastRenderedPageBreak/>
        <w:t xml:space="preserve">David: part of committee’s job to review submissions, suggestions, etc.? </w:t>
      </w:r>
    </w:p>
    <w:p w14:paraId="7D28DAE6" w14:textId="203C5D6A" w:rsidR="00147E9A" w:rsidRDefault="00147E9A" w:rsidP="00A5350F">
      <w:pPr>
        <w:autoSpaceDE w:val="0"/>
        <w:autoSpaceDN w:val="0"/>
      </w:pPr>
      <w:r>
        <w:t xml:space="preserve">Diane: yes, good suggestion </w:t>
      </w:r>
    </w:p>
    <w:p w14:paraId="1C9877E5" w14:textId="7AEAFFBA" w:rsidR="00147E9A" w:rsidRDefault="00147E9A" w:rsidP="00A5350F">
      <w:pPr>
        <w:autoSpaceDE w:val="0"/>
        <w:autoSpaceDN w:val="0"/>
      </w:pPr>
      <w:r>
        <w:t>Pat:  sounds good, Jennifer ditto</w:t>
      </w:r>
    </w:p>
    <w:p w14:paraId="24617271" w14:textId="2FCE2BF2" w:rsidR="00147E9A" w:rsidRDefault="00147E9A" w:rsidP="00A5350F">
      <w:pPr>
        <w:autoSpaceDE w:val="0"/>
        <w:autoSpaceDN w:val="0"/>
      </w:pPr>
      <w:r>
        <w:t>Maria: develop criteria for resources to list</w:t>
      </w:r>
    </w:p>
    <w:p w14:paraId="1378B8B6" w14:textId="32AB9CA7" w:rsidR="00147E9A" w:rsidRDefault="00147E9A" w:rsidP="00A5350F">
      <w:pPr>
        <w:autoSpaceDE w:val="0"/>
        <w:autoSpaceDN w:val="0"/>
      </w:pPr>
      <w:r>
        <w:t xml:space="preserve">Noel: Be selective, not necessarily exhaustive </w:t>
      </w:r>
    </w:p>
    <w:p w14:paraId="7CA58828" w14:textId="5A57D5F5" w:rsidR="00147E9A" w:rsidRDefault="00147E9A" w:rsidP="00A5350F">
      <w:pPr>
        <w:autoSpaceDE w:val="0"/>
        <w:autoSpaceDN w:val="0"/>
      </w:pPr>
      <w:r>
        <w:t>Alan:  Add bibliographies and other refer</w:t>
      </w:r>
      <w:r w:rsidR="00750017">
        <w:t>ence tools, McCabe underway by ATLA-RC</w:t>
      </w:r>
      <w:bookmarkStart w:id="0" w:name="_GoBack"/>
      <w:bookmarkEnd w:id="0"/>
    </w:p>
    <w:p w14:paraId="4F95DB49" w14:textId="124A2843" w:rsidR="00147E9A" w:rsidRDefault="00147E9A" w:rsidP="00A5350F">
      <w:pPr>
        <w:autoSpaceDE w:val="0"/>
        <w:autoSpaceDN w:val="0"/>
      </w:pPr>
      <w:r>
        <w:t xml:space="preserve">Pat:  Would be good for the committee to review and describe bibliographies, resources, etc. as well </w:t>
      </w:r>
    </w:p>
    <w:p w14:paraId="1011B444" w14:textId="77777777" w:rsidR="00DC6DB3" w:rsidRDefault="00DC6DB3" w:rsidP="00DC6DB3">
      <w:pPr>
        <w:autoSpaceDE w:val="0"/>
        <w:autoSpaceDN w:val="0"/>
      </w:pPr>
    </w:p>
    <w:p w14:paraId="4A53DB0B" w14:textId="18FB366D" w:rsidR="00DC6DB3" w:rsidRDefault="00DC6DB3" w:rsidP="00DC6DB3">
      <w:pPr>
        <w:pStyle w:val="ListParagraph"/>
        <w:numPr>
          <w:ilvl w:val="0"/>
          <w:numId w:val="17"/>
        </w:numPr>
        <w:autoSpaceDE w:val="0"/>
        <w:autoSpaceDN w:val="0"/>
      </w:pPr>
      <w:r w:rsidRPr="00DC6DB3">
        <w:rPr>
          <w:b/>
        </w:rPr>
        <w:t xml:space="preserve">Discuss the desirability of revising the </w:t>
      </w:r>
      <w:hyperlink r:id="rId12" w:history="1">
        <w:r w:rsidRPr="00DC6DB3">
          <w:rPr>
            <w:rStyle w:val="Hyperlink"/>
            <w:b/>
          </w:rPr>
          <w:t>Making Your Content Available</w:t>
        </w:r>
      </w:hyperlink>
      <w:r w:rsidRPr="00DC6DB3">
        <w:rPr>
          <w:b/>
        </w:rPr>
        <w:t xml:space="preserve"> document</w:t>
      </w:r>
      <w:r>
        <w:t xml:space="preserve"> – do we want to create a version for smaller institutions that have fewer resources and expertise available to them?—relates to Goal 3</w:t>
      </w:r>
    </w:p>
    <w:p w14:paraId="41F75BC5" w14:textId="77777777" w:rsidR="00147E9A" w:rsidRDefault="00147E9A" w:rsidP="00147E9A">
      <w:pPr>
        <w:autoSpaceDE w:val="0"/>
        <w:autoSpaceDN w:val="0"/>
      </w:pPr>
    </w:p>
    <w:p w14:paraId="360796EA" w14:textId="1330E453" w:rsidR="00147E9A" w:rsidRDefault="00147E9A" w:rsidP="00147E9A">
      <w:pPr>
        <w:autoSpaceDE w:val="0"/>
        <w:autoSpaceDN w:val="0"/>
      </w:pPr>
      <w:r>
        <w:t xml:space="preserve">Jennifer:  A Membership Committee member was reviewing with a prospective member. Do not need a separate document.  Ask Pat and Jennifer to revise slightly and review with DAC, Collections, Membership and Liaisons.  </w:t>
      </w:r>
    </w:p>
    <w:p w14:paraId="55B3F0A9" w14:textId="57A9475F" w:rsidR="00147E9A" w:rsidRDefault="00147E9A" w:rsidP="00147E9A">
      <w:pPr>
        <w:autoSpaceDE w:val="0"/>
        <w:autoSpaceDN w:val="0"/>
      </w:pPr>
      <w:r>
        <w:t>Emily:  Agreed rewording is good idea.  Some institution don’t have specific systems librarians, e.g., just cover the functions.</w:t>
      </w:r>
    </w:p>
    <w:p w14:paraId="3FEF3AA3" w14:textId="0D2F2350" w:rsidR="00147E9A" w:rsidRDefault="00147E9A" w:rsidP="00147E9A">
      <w:pPr>
        <w:autoSpaceDE w:val="0"/>
        <w:autoSpaceDN w:val="0"/>
      </w:pPr>
      <w:r>
        <w:t>Kathy:  Agreed, as a liaison who ha</w:t>
      </w:r>
      <w:r w:rsidR="001C7068">
        <w:t xml:space="preserve">s to explain to others in library, good to reword. </w:t>
      </w:r>
      <w:r>
        <w:t xml:space="preserve"> </w:t>
      </w:r>
    </w:p>
    <w:p w14:paraId="40CF1DF8" w14:textId="77777777" w:rsidR="00DC6DB3" w:rsidRDefault="00DC6DB3" w:rsidP="00DC6DB3">
      <w:pPr>
        <w:autoSpaceDE w:val="0"/>
        <w:autoSpaceDN w:val="0"/>
      </w:pPr>
    </w:p>
    <w:p w14:paraId="3678C40B" w14:textId="49DE8C1F" w:rsidR="00DC6DB3" w:rsidRPr="00A12C89" w:rsidRDefault="00DC6DB3" w:rsidP="00DC6DB3">
      <w:pPr>
        <w:pStyle w:val="ListParagraph"/>
        <w:numPr>
          <w:ilvl w:val="0"/>
          <w:numId w:val="17"/>
        </w:numPr>
      </w:pPr>
      <w:r w:rsidRPr="006D129F">
        <w:rPr>
          <w:b/>
        </w:rPr>
        <w:t>2013/2014 Collections Committee goals</w:t>
      </w:r>
      <w:r>
        <w:rPr>
          <w:b/>
        </w:rPr>
        <w:t>—additional discussion</w:t>
      </w:r>
      <w:r w:rsidRPr="006D129F">
        <w:rPr>
          <w:b/>
        </w:rPr>
        <w:br/>
      </w:r>
      <w:r w:rsidRPr="00A12C89">
        <w:t xml:space="preserve">Grow CRRA collections in the portal. </w:t>
      </w:r>
    </w:p>
    <w:p w14:paraId="5205B8EE" w14:textId="77777777" w:rsidR="00DC6DB3" w:rsidRPr="00A12C89" w:rsidRDefault="00DC6DB3" w:rsidP="00DC6DB3">
      <w:pPr>
        <w:pStyle w:val="ListParagraph"/>
        <w:numPr>
          <w:ilvl w:val="0"/>
          <w:numId w:val="33"/>
        </w:numPr>
        <w:contextualSpacing w:val="0"/>
      </w:pPr>
      <w:r w:rsidRPr="00A12C89">
        <w:t xml:space="preserve">Communicate the collections policy to members </w:t>
      </w:r>
    </w:p>
    <w:p w14:paraId="4094619F" w14:textId="77777777" w:rsidR="00DC6DB3" w:rsidRPr="00A12C89" w:rsidRDefault="00DC6DB3" w:rsidP="00DC6DB3">
      <w:pPr>
        <w:pStyle w:val="ListParagraph"/>
        <w:numPr>
          <w:ilvl w:val="0"/>
          <w:numId w:val="33"/>
        </w:numPr>
        <w:contextualSpacing w:val="0"/>
      </w:pPr>
      <w:r w:rsidRPr="00A12C89">
        <w:t xml:space="preserve">Orient liaisons on the collections policy </w:t>
      </w:r>
    </w:p>
    <w:p w14:paraId="1771DE77" w14:textId="77777777" w:rsidR="00DC6DB3" w:rsidRPr="00A12C89" w:rsidRDefault="00DC6DB3" w:rsidP="00DC6DB3">
      <w:pPr>
        <w:pStyle w:val="ListParagraph"/>
        <w:numPr>
          <w:ilvl w:val="0"/>
          <w:numId w:val="33"/>
        </w:numPr>
        <w:contextualSpacing w:val="0"/>
      </w:pPr>
      <w:r w:rsidRPr="00A12C89">
        <w:t>Mentor new and continuing members on selecting portal resources</w:t>
      </w:r>
    </w:p>
    <w:p w14:paraId="06703C92" w14:textId="77777777" w:rsidR="00DC6DB3" w:rsidRDefault="00DC6DB3" w:rsidP="00DC6DB3">
      <w:pPr>
        <w:pStyle w:val="ListParagraph"/>
        <w:numPr>
          <w:ilvl w:val="0"/>
          <w:numId w:val="33"/>
        </w:numPr>
        <w:contextualSpacing w:val="0"/>
      </w:pPr>
      <w:r w:rsidRPr="00A12C89">
        <w:t xml:space="preserve">Identify “collections of interest” to the portal and </w:t>
      </w:r>
      <w:r>
        <w:t>share with Membership Committee</w:t>
      </w:r>
    </w:p>
    <w:p w14:paraId="5E4DB5C1" w14:textId="6E123690" w:rsidR="00DC6DB3" w:rsidRDefault="00DC6DB3" w:rsidP="00DC6DB3">
      <w:pPr>
        <w:pStyle w:val="ListParagraph"/>
        <w:numPr>
          <w:ilvl w:val="0"/>
          <w:numId w:val="33"/>
        </w:numPr>
        <w:contextualSpacing w:val="0"/>
      </w:pPr>
      <w:r w:rsidRPr="00A12C89">
        <w:t>Identify collections of interest in external repositories for harvesting by DAC</w:t>
      </w:r>
    </w:p>
    <w:p w14:paraId="20F1328A" w14:textId="77777777" w:rsidR="00BE71D1" w:rsidRPr="00603194" w:rsidRDefault="00BE71D1" w:rsidP="00BE71D1">
      <w:pPr>
        <w:autoSpaceDE w:val="0"/>
        <w:autoSpaceDN w:val="0"/>
      </w:pPr>
    </w:p>
    <w:p w14:paraId="22669B9D" w14:textId="72401EF9" w:rsidR="006D129F" w:rsidRPr="00603194" w:rsidRDefault="00BE71D1" w:rsidP="006D129F">
      <w:pPr>
        <w:pStyle w:val="ListParagraph"/>
        <w:numPr>
          <w:ilvl w:val="0"/>
          <w:numId w:val="17"/>
        </w:numPr>
        <w:autoSpaceDE w:val="0"/>
        <w:autoSpaceDN w:val="0"/>
      </w:pPr>
      <w:r>
        <w:rPr>
          <w:b/>
        </w:rPr>
        <w:t>Future</w:t>
      </w:r>
      <w:r w:rsidR="006D129F" w:rsidRPr="00603194">
        <w:rPr>
          <w:b/>
        </w:rPr>
        <w:t xml:space="preserve"> meeting date</w:t>
      </w:r>
      <w:r>
        <w:rPr>
          <w:b/>
        </w:rPr>
        <w:t>s</w:t>
      </w:r>
      <w:r w:rsidR="006D129F" w:rsidRPr="00603194">
        <w:t>: Doodle for</w:t>
      </w:r>
      <w:r>
        <w:t xml:space="preserve"> October, November, December</w:t>
      </w:r>
    </w:p>
    <w:p w14:paraId="0E0EB1DA" w14:textId="1EE8470E" w:rsidR="002311FB" w:rsidRDefault="006D129F" w:rsidP="004C129C">
      <w:pPr>
        <w:pStyle w:val="ListParagraph"/>
        <w:autoSpaceDE w:val="0"/>
        <w:autoSpaceDN w:val="0"/>
        <w:ind w:left="1080"/>
        <w:rPr>
          <w:rFonts w:asciiTheme="minorHAnsi" w:eastAsia="Times New Roman" w:hAnsiTheme="minorHAnsi" w:cstheme="minorHAnsi"/>
          <w:b/>
        </w:rPr>
      </w:pPr>
      <w:r>
        <w:br/>
      </w:r>
    </w:p>
    <w:sectPr w:rsidR="002311FB"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370D2" w14:textId="77777777" w:rsidR="009E251E" w:rsidRDefault="009E251E" w:rsidP="00C64569">
      <w:r>
        <w:separator/>
      </w:r>
    </w:p>
  </w:endnote>
  <w:endnote w:type="continuationSeparator" w:id="0">
    <w:p w14:paraId="74569EE1" w14:textId="77777777" w:rsidR="009E251E" w:rsidRDefault="009E251E" w:rsidP="00C6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30ADB" w14:textId="77777777" w:rsidR="00856935" w:rsidRDefault="00856935" w:rsidP="003917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A477CE" w14:textId="77777777" w:rsidR="00856935" w:rsidRDefault="00856935" w:rsidP="00C6456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49DF2" w14:textId="77777777" w:rsidR="00856935" w:rsidRDefault="00856935" w:rsidP="003917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1C84">
      <w:rPr>
        <w:rStyle w:val="PageNumber"/>
        <w:noProof/>
      </w:rPr>
      <w:t>3</w:t>
    </w:r>
    <w:r>
      <w:rPr>
        <w:rStyle w:val="PageNumber"/>
      </w:rPr>
      <w:fldChar w:fldCharType="end"/>
    </w:r>
  </w:p>
  <w:p w14:paraId="4DEC2B40" w14:textId="77777777" w:rsidR="00856935" w:rsidRDefault="00856935" w:rsidP="00C6456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49483" w14:textId="77777777" w:rsidR="009E251E" w:rsidRDefault="009E251E" w:rsidP="00C64569">
      <w:r>
        <w:separator/>
      </w:r>
    </w:p>
  </w:footnote>
  <w:footnote w:type="continuationSeparator" w:id="0">
    <w:p w14:paraId="63A4FFE4" w14:textId="77777777" w:rsidR="009E251E" w:rsidRDefault="009E251E" w:rsidP="00C64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4B24"/>
    <w:multiLevelType w:val="hybridMultilevel"/>
    <w:tmpl w:val="C33EC3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FF5761"/>
    <w:multiLevelType w:val="hybridMultilevel"/>
    <w:tmpl w:val="0AA246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7F203EA"/>
    <w:multiLevelType w:val="hybridMultilevel"/>
    <w:tmpl w:val="EB0011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E06C0"/>
    <w:multiLevelType w:val="hybridMultilevel"/>
    <w:tmpl w:val="8F6EDBF0"/>
    <w:lvl w:ilvl="0" w:tplc="31644944">
      <w:start w:val="1"/>
      <w:numFmt w:val="decimal"/>
      <w:lvlText w:val="%1."/>
      <w:lvlJc w:val="left"/>
      <w:pPr>
        <w:ind w:left="3600" w:hanging="360"/>
      </w:pPr>
      <w:rPr>
        <w:rFonts w:ascii="Calibri" w:eastAsiaTheme="minorHAnsi" w:hAnsi="Calibri" w:cs="Times New Roman"/>
        <w:b w:val="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>
      <w:start w:val="1"/>
      <w:numFmt w:val="lowerRoman"/>
      <w:lvlText w:val="%6."/>
      <w:lvlJc w:val="right"/>
      <w:pPr>
        <w:ind w:left="7200" w:hanging="180"/>
      </w:pPr>
    </w:lvl>
    <w:lvl w:ilvl="6" w:tplc="0409000F">
      <w:start w:val="1"/>
      <w:numFmt w:val="decimal"/>
      <w:lvlText w:val="%7."/>
      <w:lvlJc w:val="left"/>
      <w:pPr>
        <w:ind w:left="7920" w:hanging="360"/>
      </w:pPr>
    </w:lvl>
    <w:lvl w:ilvl="7" w:tplc="04090019">
      <w:start w:val="1"/>
      <w:numFmt w:val="lowerLetter"/>
      <w:lvlText w:val="%8."/>
      <w:lvlJc w:val="left"/>
      <w:pPr>
        <w:ind w:left="8640" w:hanging="360"/>
      </w:pPr>
    </w:lvl>
    <w:lvl w:ilvl="8" w:tplc="0409001B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0EE7674C"/>
    <w:multiLevelType w:val="hybridMultilevel"/>
    <w:tmpl w:val="28605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F1815"/>
    <w:multiLevelType w:val="hybridMultilevel"/>
    <w:tmpl w:val="CD804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72A5A"/>
    <w:multiLevelType w:val="hybridMultilevel"/>
    <w:tmpl w:val="2BF227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8C0672"/>
    <w:multiLevelType w:val="hybridMultilevel"/>
    <w:tmpl w:val="CCA08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CB3137"/>
    <w:multiLevelType w:val="hybridMultilevel"/>
    <w:tmpl w:val="F0C07E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78F6BE4"/>
    <w:multiLevelType w:val="hybridMultilevel"/>
    <w:tmpl w:val="C406C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C35937"/>
    <w:multiLevelType w:val="hybridMultilevel"/>
    <w:tmpl w:val="49AEF664"/>
    <w:lvl w:ilvl="0" w:tplc="8AECE506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DEB75DE"/>
    <w:multiLevelType w:val="hybridMultilevel"/>
    <w:tmpl w:val="368C1A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1E0D13F2"/>
    <w:multiLevelType w:val="hybridMultilevel"/>
    <w:tmpl w:val="D19A8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CF6D6F"/>
    <w:multiLevelType w:val="multilevel"/>
    <w:tmpl w:val="2E2EE6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6"/>
      </w:rPr>
    </w:lvl>
  </w:abstractNum>
  <w:abstractNum w:abstractNumId="14">
    <w:nsid w:val="27ED7329"/>
    <w:multiLevelType w:val="hybridMultilevel"/>
    <w:tmpl w:val="F48C6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0A603F"/>
    <w:multiLevelType w:val="hybridMultilevel"/>
    <w:tmpl w:val="8F6EDBF0"/>
    <w:lvl w:ilvl="0" w:tplc="31644944">
      <w:start w:val="1"/>
      <w:numFmt w:val="decimal"/>
      <w:lvlText w:val="%1."/>
      <w:lvlJc w:val="left"/>
      <w:pPr>
        <w:ind w:left="5040" w:hanging="360"/>
      </w:pPr>
      <w:rPr>
        <w:rFonts w:ascii="Calibri" w:eastAsiaTheme="minorHAnsi" w:hAnsi="Calibri" w:cs="Times New Roman"/>
        <w:b w:val="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5760" w:hanging="360"/>
      </w:pPr>
    </w:lvl>
    <w:lvl w:ilvl="2" w:tplc="0409001B">
      <w:start w:val="1"/>
      <w:numFmt w:val="lowerRoman"/>
      <w:lvlText w:val="%3."/>
      <w:lvlJc w:val="right"/>
      <w:pPr>
        <w:ind w:left="6480" w:hanging="180"/>
      </w:pPr>
    </w:lvl>
    <w:lvl w:ilvl="3" w:tplc="0409000F">
      <w:start w:val="1"/>
      <w:numFmt w:val="decimal"/>
      <w:lvlText w:val="%4."/>
      <w:lvlJc w:val="left"/>
      <w:pPr>
        <w:ind w:left="7200" w:hanging="360"/>
      </w:pPr>
    </w:lvl>
    <w:lvl w:ilvl="4" w:tplc="04090019">
      <w:start w:val="1"/>
      <w:numFmt w:val="lowerLetter"/>
      <w:lvlText w:val="%5."/>
      <w:lvlJc w:val="left"/>
      <w:pPr>
        <w:ind w:left="7920" w:hanging="360"/>
      </w:pPr>
    </w:lvl>
    <w:lvl w:ilvl="5" w:tplc="0409001B">
      <w:start w:val="1"/>
      <w:numFmt w:val="lowerRoman"/>
      <w:lvlText w:val="%6."/>
      <w:lvlJc w:val="right"/>
      <w:pPr>
        <w:ind w:left="8640" w:hanging="180"/>
      </w:pPr>
    </w:lvl>
    <w:lvl w:ilvl="6" w:tplc="0409000F">
      <w:start w:val="1"/>
      <w:numFmt w:val="decimal"/>
      <w:lvlText w:val="%7."/>
      <w:lvlJc w:val="left"/>
      <w:pPr>
        <w:ind w:left="9360" w:hanging="360"/>
      </w:pPr>
    </w:lvl>
    <w:lvl w:ilvl="7" w:tplc="04090019">
      <w:start w:val="1"/>
      <w:numFmt w:val="lowerLetter"/>
      <w:lvlText w:val="%8."/>
      <w:lvlJc w:val="left"/>
      <w:pPr>
        <w:ind w:left="10080" w:hanging="360"/>
      </w:pPr>
    </w:lvl>
    <w:lvl w:ilvl="8" w:tplc="0409001B">
      <w:start w:val="1"/>
      <w:numFmt w:val="lowerRoman"/>
      <w:lvlText w:val="%9."/>
      <w:lvlJc w:val="right"/>
      <w:pPr>
        <w:ind w:left="10800" w:hanging="180"/>
      </w:pPr>
    </w:lvl>
  </w:abstractNum>
  <w:abstractNum w:abstractNumId="16">
    <w:nsid w:val="2D833F0F"/>
    <w:multiLevelType w:val="hybridMultilevel"/>
    <w:tmpl w:val="4C7A6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C21112"/>
    <w:multiLevelType w:val="hybridMultilevel"/>
    <w:tmpl w:val="21AAFA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0637D63"/>
    <w:multiLevelType w:val="hybridMultilevel"/>
    <w:tmpl w:val="269C9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23F6856"/>
    <w:multiLevelType w:val="multilevel"/>
    <w:tmpl w:val="84505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485AF7"/>
    <w:multiLevelType w:val="hybridMultilevel"/>
    <w:tmpl w:val="B28C1084"/>
    <w:lvl w:ilvl="0" w:tplc="8AECE50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C5E3167"/>
    <w:multiLevelType w:val="hybridMultilevel"/>
    <w:tmpl w:val="92F8D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CA65DB"/>
    <w:multiLevelType w:val="hybridMultilevel"/>
    <w:tmpl w:val="A1328F1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8AC3FA9"/>
    <w:multiLevelType w:val="hybridMultilevel"/>
    <w:tmpl w:val="F1C21E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C6923EF"/>
    <w:multiLevelType w:val="hybridMultilevel"/>
    <w:tmpl w:val="DBBC6380"/>
    <w:lvl w:ilvl="0" w:tplc="3D623C7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603B76"/>
    <w:multiLevelType w:val="hybridMultilevel"/>
    <w:tmpl w:val="CA5495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C305D03"/>
    <w:multiLevelType w:val="hybridMultilevel"/>
    <w:tmpl w:val="BB0061E6"/>
    <w:lvl w:ilvl="0" w:tplc="1848CC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0806CB5"/>
    <w:multiLevelType w:val="hybridMultilevel"/>
    <w:tmpl w:val="3D902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553962"/>
    <w:multiLevelType w:val="hybridMultilevel"/>
    <w:tmpl w:val="5840F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B085BD7"/>
    <w:multiLevelType w:val="hybridMultilevel"/>
    <w:tmpl w:val="B3DEC4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13D0180"/>
    <w:multiLevelType w:val="hybridMultilevel"/>
    <w:tmpl w:val="94AE61A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1EC37D3"/>
    <w:multiLevelType w:val="hybridMultilevel"/>
    <w:tmpl w:val="AA4EED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3734BA7"/>
    <w:multiLevelType w:val="hybridMultilevel"/>
    <w:tmpl w:val="16087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E0100C"/>
    <w:multiLevelType w:val="hybridMultilevel"/>
    <w:tmpl w:val="AC84F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5B3393"/>
    <w:multiLevelType w:val="hybridMultilevel"/>
    <w:tmpl w:val="85CA35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75B343F"/>
    <w:multiLevelType w:val="hybridMultilevel"/>
    <w:tmpl w:val="A6C434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4"/>
  </w:num>
  <w:num w:numId="4">
    <w:abstractNumId w:val="33"/>
  </w:num>
  <w:num w:numId="5">
    <w:abstractNumId w:val="12"/>
  </w:num>
  <w:num w:numId="6">
    <w:abstractNumId w:val="2"/>
  </w:num>
  <w:num w:numId="7">
    <w:abstractNumId w:val="8"/>
  </w:num>
  <w:num w:numId="8">
    <w:abstractNumId w:val="13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7"/>
  </w:num>
  <w:num w:numId="14">
    <w:abstractNumId w:val="14"/>
  </w:num>
  <w:num w:numId="15">
    <w:abstractNumId w:val="19"/>
  </w:num>
  <w:num w:numId="16">
    <w:abstractNumId w:val="20"/>
  </w:num>
  <w:num w:numId="17">
    <w:abstractNumId w:val="26"/>
  </w:num>
  <w:num w:numId="18">
    <w:abstractNumId w:val="29"/>
  </w:num>
  <w:num w:numId="19">
    <w:abstractNumId w:val="16"/>
  </w:num>
  <w:num w:numId="20">
    <w:abstractNumId w:val="10"/>
  </w:num>
  <w:num w:numId="21">
    <w:abstractNumId w:val="22"/>
  </w:num>
  <w:num w:numId="22">
    <w:abstractNumId w:val="34"/>
  </w:num>
  <w:num w:numId="23">
    <w:abstractNumId w:val="28"/>
  </w:num>
  <w:num w:numId="24">
    <w:abstractNumId w:val="23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31"/>
  </w:num>
  <w:num w:numId="28">
    <w:abstractNumId w:val="0"/>
  </w:num>
  <w:num w:numId="29">
    <w:abstractNumId w:val="25"/>
  </w:num>
  <w:num w:numId="30">
    <w:abstractNumId w:val="35"/>
  </w:num>
  <w:num w:numId="31">
    <w:abstractNumId w:val="18"/>
  </w:num>
  <w:num w:numId="32">
    <w:abstractNumId w:val="6"/>
  </w:num>
  <w:num w:numId="33">
    <w:abstractNumId w:val="30"/>
  </w:num>
  <w:num w:numId="34">
    <w:abstractNumId w:val="32"/>
  </w:num>
  <w:num w:numId="35">
    <w:abstractNumId w:val="27"/>
  </w:num>
  <w:num w:numId="36">
    <w:abstractNumId w:val="7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BC9"/>
    <w:rsid w:val="000045F3"/>
    <w:rsid w:val="000119FD"/>
    <w:rsid w:val="00034E04"/>
    <w:rsid w:val="00035313"/>
    <w:rsid w:val="00074035"/>
    <w:rsid w:val="0008786E"/>
    <w:rsid w:val="000B64F5"/>
    <w:rsid w:val="000E4334"/>
    <w:rsid w:val="00135FAA"/>
    <w:rsid w:val="00136DEC"/>
    <w:rsid w:val="001373AB"/>
    <w:rsid w:val="00137A75"/>
    <w:rsid w:val="00147E9A"/>
    <w:rsid w:val="001615ED"/>
    <w:rsid w:val="00161EEA"/>
    <w:rsid w:val="001674F5"/>
    <w:rsid w:val="001747F6"/>
    <w:rsid w:val="0018753E"/>
    <w:rsid w:val="001B5E1C"/>
    <w:rsid w:val="001C6872"/>
    <w:rsid w:val="001C7068"/>
    <w:rsid w:val="001E2C34"/>
    <w:rsid w:val="002311FB"/>
    <w:rsid w:val="002437C4"/>
    <w:rsid w:val="00245563"/>
    <w:rsid w:val="0025299C"/>
    <w:rsid w:val="002601BF"/>
    <w:rsid w:val="00363E17"/>
    <w:rsid w:val="003916A0"/>
    <w:rsid w:val="00391724"/>
    <w:rsid w:val="003921AA"/>
    <w:rsid w:val="003C2BC2"/>
    <w:rsid w:val="003C5D46"/>
    <w:rsid w:val="003E46D3"/>
    <w:rsid w:val="00411E4E"/>
    <w:rsid w:val="00457CB0"/>
    <w:rsid w:val="00460C34"/>
    <w:rsid w:val="00480D95"/>
    <w:rsid w:val="004813FE"/>
    <w:rsid w:val="004C129C"/>
    <w:rsid w:val="004D5880"/>
    <w:rsid w:val="004E0F0E"/>
    <w:rsid w:val="00521A4A"/>
    <w:rsid w:val="00521CD1"/>
    <w:rsid w:val="005925AF"/>
    <w:rsid w:val="00595024"/>
    <w:rsid w:val="005A721B"/>
    <w:rsid w:val="005C29B5"/>
    <w:rsid w:val="005C6E57"/>
    <w:rsid w:val="005D646E"/>
    <w:rsid w:val="005D66DA"/>
    <w:rsid w:val="00603194"/>
    <w:rsid w:val="006141E6"/>
    <w:rsid w:val="00624E2A"/>
    <w:rsid w:val="006775DD"/>
    <w:rsid w:val="006D129F"/>
    <w:rsid w:val="00741FD9"/>
    <w:rsid w:val="00743FCD"/>
    <w:rsid w:val="007463EB"/>
    <w:rsid w:val="00750017"/>
    <w:rsid w:val="0076557D"/>
    <w:rsid w:val="007674D3"/>
    <w:rsid w:val="007C4FAC"/>
    <w:rsid w:val="007E0AF7"/>
    <w:rsid w:val="007F2405"/>
    <w:rsid w:val="00806D3E"/>
    <w:rsid w:val="0082019D"/>
    <w:rsid w:val="00841977"/>
    <w:rsid w:val="0085372C"/>
    <w:rsid w:val="00856935"/>
    <w:rsid w:val="00860EED"/>
    <w:rsid w:val="00901D75"/>
    <w:rsid w:val="009540A4"/>
    <w:rsid w:val="009603F9"/>
    <w:rsid w:val="009A4425"/>
    <w:rsid w:val="009A5D6A"/>
    <w:rsid w:val="009C3CA0"/>
    <w:rsid w:val="009D4933"/>
    <w:rsid w:val="009E251E"/>
    <w:rsid w:val="009F27DB"/>
    <w:rsid w:val="00A0204A"/>
    <w:rsid w:val="00A0670A"/>
    <w:rsid w:val="00A32753"/>
    <w:rsid w:val="00A36FB3"/>
    <w:rsid w:val="00A5350F"/>
    <w:rsid w:val="00A71223"/>
    <w:rsid w:val="00A74345"/>
    <w:rsid w:val="00A74780"/>
    <w:rsid w:val="00AC31D3"/>
    <w:rsid w:val="00AF6597"/>
    <w:rsid w:val="00B00984"/>
    <w:rsid w:val="00B47C59"/>
    <w:rsid w:val="00B76AEE"/>
    <w:rsid w:val="00B77007"/>
    <w:rsid w:val="00B9528E"/>
    <w:rsid w:val="00BA1287"/>
    <w:rsid w:val="00BC0C2E"/>
    <w:rsid w:val="00BD4A9A"/>
    <w:rsid w:val="00BE71D1"/>
    <w:rsid w:val="00C341F6"/>
    <w:rsid w:val="00C6297F"/>
    <w:rsid w:val="00C64569"/>
    <w:rsid w:val="00C719FC"/>
    <w:rsid w:val="00C73BD2"/>
    <w:rsid w:val="00C85D25"/>
    <w:rsid w:val="00C90A26"/>
    <w:rsid w:val="00CE3BC9"/>
    <w:rsid w:val="00D94033"/>
    <w:rsid w:val="00D96400"/>
    <w:rsid w:val="00DC47D1"/>
    <w:rsid w:val="00DC6DB3"/>
    <w:rsid w:val="00DE1132"/>
    <w:rsid w:val="00DF060D"/>
    <w:rsid w:val="00E011F3"/>
    <w:rsid w:val="00E03CDA"/>
    <w:rsid w:val="00E32018"/>
    <w:rsid w:val="00E40BD6"/>
    <w:rsid w:val="00E77AAF"/>
    <w:rsid w:val="00EA667D"/>
    <w:rsid w:val="00EE36D9"/>
    <w:rsid w:val="00F05270"/>
    <w:rsid w:val="00F24F16"/>
    <w:rsid w:val="00F31C84"/>
    <w:rsid w:val="00F724FF"/>
    <w:rsid w:val="00FB5235"/>
    <w:rsid w:val="00F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5C23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BC9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3BC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3BC9"/>
    <w:pPr>
      <w:spacing w:after="200" w:line="276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3BC9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CE3BC9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860EE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EE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645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569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64569"/>
  </w:style>
  <w:style w:type="paragraph" w:styleId="BalloonText">
    <w:name w:val="Balloon Text"/>
    <w:basedOn w:val="Normal"/>
    <w:link w:val="BalloonTextChar"/>
    <w:uiPriority w:val="99"/>
    <w:semiHidden/>
    <w:unhideWhenUsed/>
    <w:rsid w:val="00E01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1F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C6E5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3C2BC2"/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2311F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BC9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3BC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3BC9"/>
    <w:pPr>
      <w:spacing w:after="200" w:line="276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3BC9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CE3BC9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860EE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EE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645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569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64569"/>
  </w:style>
  <w:style w:type="paragraph" w:styleId="BalloonText">
    <w:name w:val="Balloon Text"/>
    <w:basedOn w:val="Normal"/>
    <w:link w:val="BalloonTextChar"/>
    <w:uiPriority w:val="99"/>
    <w:semiHidden/>
    <w:unhideWhenUsed/>
    <w:rsid w:val="00E01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1F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C6E5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3C2BC2"/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2311F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7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0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6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atholicresearch.net/blog/2010/08/first-recip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tholicresearch.n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cid:image001.jpg@01CDB048.857B0BE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8D727-D85D-4F64-B223-FF2DE123C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Patricia Lawton</cp:lastModifiedBy>
  <cp:revision>2</cp:revision>
  <dcterms:created xsi:type="dcterms:W3CDTF">2013-10-22T19:20:00Z</dcterms:created>
  <dcterms:modified xsi:type="dcterms:W3CDTF">2013-10-22T19:20:00Z</dcterms:modified>
</cp:coreProperties>
</file>